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3B" w:rsidRPr="00CF694E" w:rsidRDefault="00941D62" w:rsidP="00941D62">
      <w:pPr>
        <w:jc w:val="center"/>
        <w:rPr>
          <w:rFonts w:cstheme="minorHAnsi"/>
          <w:b/>
          <w:bCs/>
          <w:sz w:val="36"/>
          <w:szCs w:val="36"/>
        </w:rPr>
      </w:pPr>
      <w:r w:rsidRPr="00CF694E">
        <w:rPr>
          <w:rFonts w:cstheme="minorHAnsi"/>
          <w:b/>
          <w:bCs/>
          <w:sz w:val="36"/>
          <w:szCs w:val="36"/>
        </w:rPr>
        <w:t>Consulta Pública Online – PPA 2022/2025 – Respostas</w:t>
      </w:r>
    </w:p>
    <w:p w:rsidR="00CB79BE" w:rsidRPr="00946A25" w:rsidRDefault="00CB79BE" w:rsidP="00941D62">
      <w:pPr>
        <w:rPr>
          <w:rFonts w:cstheme="minorHAnsi"/>
          <w:b/>
          <w:bCs/>
          <w:sz w:val="24"/>
          <w:szCs w:val="24"/>
        </w:rPr>
      </w:pPr>
    </w:p>
    <w:p w:rsidR="00941D62" w:rsidRPr="00946A25" w:rsidRDefault="00941D62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Nome:</w:t>
      </w:r>
      <w:r w:rsidR="00CB79BE" w:rsidRPr="00946A25">
        <w:rPr>
          <w:rFonts w:cstheme="minorHAnsi"/>
          <w:sz w:val="24"/>
          <w:szCs w:val="24"/>
        </w:rPr>
        <w:t>Maria Cristina da Silva Oliveira</w:t>
      </w:r>
    </w:p>
    <w:p w:rsidR="00941D62" w:rsidRPr="00946A25" w:rsidRDefault="00941D62" w:rsidP="00826FEE">
      <w:pPr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Idade:</w:t>
      </w:r>
      <w:r w:rsidRPr="00946A25">
        <w:rPr>
          <w:rFonts w:cstheme="minorHAnsi"/>
          <w:sz w:val="24"/>
          <w:szCs w:val="24"/>
        </w:rPr>
        <w:t>36 - 59</w:t>
      </w:r>
    </w:p>
    <w:p w:rsidR="00941D62" w:rsidRPr="00946A25" w:rsidRDefault="00941D62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Bairro em que mora:</w:t>
      </w:r>
      <w:r w:rsidR="00CB79BE" w:rsidRPr="00946A25">
        <w:rPr>
          <w:rFonts w:cstheme="minorHAnsi"/>
          <w:sz w:val="24"/>
          <w:szCs w:val="24"/>
        </w:rPr>
        <w:t>Parque dos Sabiás</w:t>
      </w:r>
    </w:p>
    <w:p w:rsidR="00CB79BE" w:rsidRPr="00946A25" w:rsidRDefault="00941D62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Número do Celular/WhatsApp:</w:t>
      </w:r>
      <w:r w:rsidR="00CB79BE" w:rsidRPr="00946A25">
        <w:rPr>
          <w:rFonts w:cstheme="minorHAnsi"/>
          <w:sz w:val="24"/>
          <w:szCs w:val="24"/>
        </w:rPr>
        <w:t>(11) 9 7387-5448</w:t>
      </w:r>
    </w:p>
    <w:p w:rsidR="00CB79BE" w:rsidRPr="00946A25" w:rsidRDefault="00CB79BE" w:rsidP="00826FEE">
      <w:pPr>
        <w:pStyle w:val="PargrafodaLista"/>
        <w:numPr>
          <w:ilvl w:val="0"/>
          <w:numId w:val="4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 xml:space="preserve">Saúde, Esporte, Lazer e Juventude – </w:t>
      </w:r>
      <w:r w:rsidRPr="00946A25">
        <w:rPr>
          <w:rFonts w:cstheme="minorHAnsi"/>
          <w:sz w:val="24"/>
          <w:szCs w:val="24"/>
        </w:rPr>
        <w:t>“Algumas melhorias.”</w:t>
      </w:r>
    </w:p>
    <w:p w:rsidR="00941D62" w:rsidRPr="00946A25" w:rsidRDefault="00CB79BE" w:rsidP="00826FEE">
      <w:pPr>
        <w:pStyle w:val="PargrafodaLista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 xml:space="preserve">Desenvolvimento Econômico, Ciência, Tecnologia e Inovação, Emprego e Relações de Trabalho – </w:t>
      </w:r>
      <w:r w:rsidRPr="00946A25">
        <w:rPr>
          <w:rFonts w:cstheme="minorHAnsi"/>
          <w:sz w:val="24"/>
          <w:szCs w:val="24"/>
        </w:rPr>
        <w:t>“Acredito que é muito importante, ter cursos para formação profissional.”</w:t>
      </w:r>
    </w:p>
    <w:p w:rsidR="00CB79BE" w:rsidRPr="00946A25" w:rsidRDefault="00CB79BE" w:rsidP="00826FEE">
      <w:pPr>
        <w:pStyle w:val="PargrafodaLista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Logística e Transportes, Habitação, Transportes Urbanos –</w:t>
      </w:r>
      <w:r w:rsidRPr="00946A25">
        <w:rPr>
          <w:rFonts w:cstheme="minorHAnsi"/>
          <w:sz w:val="24"/>
          <w:szCs w:val="24"/>
        </w:rPr>
        <w:t xml:space="preserve"> “Há algumas mudanças que poderiam melhorar, como meio de transporte.”</w:t>
      </w:r>
    </w:p>
    <w:p w:rsidR="00CB79BE" w:rsidRPr="00946A25" w:rsidRDefault="00CB79BE" w:rsidP="00826FEE">
      <w:pPr>
        <w:spacing w:line="276" w:lineRule="auto"/>
        <w:rPr>
          <w:rFonts w:cstheme="minorHAnsi"/>
          <w:sz w:val="24"/>
          <w:szCs w:val="24"/>
        </w:rPr>
      </w:pPr>
    </w:p>
    <w:p w:rsidR="00CB79BE" w:rsidRPr="00946A25" w:rsidRDefault="00CB79B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Nome:</w:t>
      </w:r>
      <w:r w:rsidRPr="00946A25">
        <w:rPr>
          <w:rFonts w:cstheme="minorHAnsi"/>
          <w:sz w:val="24"/>
          <w:szCs w:val="24"/>
        </w:rPr>
        <w:t>João Vitor Delpoio</w:t>
      </w:r>
    </w:p>
    <w:p w:rsidR="00CB79BE" w:rsidRPr="00946A25" w:rsidRDefault="00CB79B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Idade:</w:t>
      </w:r>
      <w:r w:rsidRPr="00946A25">
        <w:rPr>
          <w:rFonts w:cstheme="minorHAnsi"/>
          <w:sz w:val="24"/>
          <w:szCs w:val="24"/>
        </w:rPr>
        <w:t>18 - 35</w:t>
      </w:r>
      <w:bookmarkStart w:id="0" w:name="_GoBack"/>
      <w:bookmarkEnd w:id="0"/>
    </w:p>
    <w:p w:rsidR="00CB79BE" w:rsidRPr="00946A25" w:rsidRDefault="00CB79B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Bairro em que mora:</w:t>
      </w:r>
      <w:r w:rsidRPr="00946A25">
        <w:rPr>
          <w:rFonts w:cstheme="minorHAnsi"/>
          <w:sz w:val="24"/>
          <w:szCs w:val="24"/>
        </w:rPr>
        <w:t>Jardim Bandeirantes</w:t>
      </w:r>
    </w:p>
    <w:p w:rsidR="00CB79BE" w:rsidRPr="00946A25" w:rsidRDefault="00CB79B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Número do Celular/WhatsApp:</w:t>
      </w:r>
      <w:r w:rsidRPr="00946A25">
        <w:rPr>
          <w:rFonts w:cstheme="minorHAnsi"/>
          <w:sz w:val="24"/>
          <w:szCs w:val="24"/>
        </w:rPr>
        <w:t>(19) 9 9914-9179</w:t>
      </w:r>
    </w:p>
    <w:p w:rsidR="00CB79BE" w:rsidRPr="00946A25" w:rsidRDefault="00CB79BE" w:rsidP="00826FEE">
      <w:pPr>
        <w:pStyle w:val="PargrafodaLista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 xml:space="preserve">Justiça e Cidadania, Desenvolvimento Social, Esporte, Lazer e Juventude, Cultura – </w:t>
      </w:r>
      <w:r w:rsidRPr="00946A25">
        <w:rPr>
          <w:rFonts w:cstheme="minorHAnsi"/>
          <w:sz w:val="24"/>
          <w:szCs w:val="24"/>
        </w:rPr>
        <w:t>“- No campo da Justiça e Cidadania, principalmente em relação aos direitos humanos, cabe observar os grupos vulneráveis e suscetíveis às instabilidades econômicas em si, residentes em nossa cidade. Para tanto, o poder público não somente deve atender, dentro das leis, o trato direto no oferecimento de assistência a essa população, assim como indireto, no oferecimento de condições para o ingresso, por exemplo, no mercado trabalho, de condições dignas de moradia, o saneamento básico necessário. Louveira deve priorizar na PPA, portanto, a indicação de que o atendimento aos direitos humanos sejaplenamente observado e assistido, como metas do Plurianual, na orçamentação possível.</w:t>
      </w:r>
    </w:p>
    <w:p w:rsidR="00CB79BE" w:rsidRPr="00946A25" w:rsidRDefault="00CB79BE" w:rsidP="00826FEE">
      <w:pPr>
        <w:pStyle w:val="PargrafodaLista"/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sz w:val="24"/>
          <w:szCs w:val="24"/>
        </w:rPr>
        <w:t>- No campo Desenvolvimento Social, coloco a observação da geração do emprego e renda de nossa cidade como prioridades, justamente pelos investimentos realizados, no sentido de que, no alcance da esfera pública na iniciativa privada, se dê para o bom trato, aperfeiçoamento, e planejamento da lei de incentivos fiscais ofertada pelo município.</w:t>
      </w:r>
    </w:p>
    <w:p w:rsidR="00CB79BE" w:rsidRPr="00946A25" w:rsidRDefault="00CB79BE" w:rsidP="00826FEE">
      <w:pPr>
        <w:pStyle w:val="PargrafodaLista"/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sz w:val="24"/>
          <w:szCs w:val="24"/>
        </w:rPr>
        <w:t>- No campo esporte, é muito importante constar no Plano Plurianual, as metas bem estabelecidas de execução da construção de toda a infraestrutura prevista e desejada para a nossa cidade, sem prejudicar as outras necessidades correntes e urgentes, como as apresentadas anteriormente. Para tanto, planos que visam a implementação gradual e constante dos projetos de execução das obras previstas, beneficia a todos, dos cofres públicos, ao emprego da mão de obra na região.</w:t>
      </w:r>
    </w:p>
    <w:p w:rsidR="00CB79BE" w:rsidRPr="00946A25" w:rsidRDefault="00CB79BE" w:rsidP="00826FEE">
      <w:pPr>
        <w:pStyle w:val="PargrafodaLista"/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sz w:val="24"/>
          <w:szCs w:val="24"/>
        </w:rPr>
        <w:t xml:space="preserve">- Relacionado a cultura, é muito importante salientar as amplas alternativas ofertadas em nossa cidade, e que contam sim com a participação e inclusão da população em projetos, oficinas, entretenimento em geral. Por isso, para o Plano Plurianual 2022-2025, ficaria a colocação da sugestão de se investir na construção ou adaptação de um local de cultura, para teatro, cinema, e </w:t>
      </w:r>
      <w:r w:rsidRPr="00946A25">
        <w:rPr>
          <w:rFonts w:cstheme="minorHAnsi"/>
          <w:sz w:val="24"/>
          <w:szCs w:val="24"/>
        </w:rPr>
        <w:lastRenderedPageBreak/>
        <w:t>ventos culturais, onde a população possa participar frequentemente e se inserir ativamente, que inclua a população no conhecimento dos artistas existentes em nossa cidade, do teatro, do cinema, de exposições de arte, do convívio social em si.”</w:t>
      </w:r>
    </w:p>
    <w:p w:rsidR="00CB79BE" w:rsidRPr="00946A25" w:rsidRDefault="00CB79BE" w:rsidP="00826FEE">
      <w:pPr>
        <w:pStyle w:val="PargrafodaLista"/>
        <w:spacing w:line="276" w:lineRule="auto"/>
        <w:rPr>
          <w:rFonts w:cstheme="minorHAnsi"/>
          <w:b/>
          <w:bCs/>
          <w:sz w:val="24"/>
          <w:szCs w:val="24"/>
        </w:rPr>
      </w:pPr>
    </w:p>
    <w:p w:rsidR="00CB79BE" w:rsidRPr="00946A25" w:rsidRDefault="00CB79BE" w:rsidP="00826FEE">
      <w:pPr>
        <w:pStyle w:val="PargrafodaLista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 xml:space="preserve">Desenvolvimento Econômico, Ciência, Tecnologia e Inovação, Agricultura e Abastecimento, Emprego e Relações de Trabalho – </w:t>
      </w:r>
      <w:r w:rsidRPr="00946A25">
        <w:rPr>
          <w:rFonts w:cstheme="minorHAnsi"/>
          <w:sz w:val="24"/>
          <w:szCs w:val="24"/>
        </w:rPr>
        <w:t>“- Para Desenvolvimento Econômico, Ciência, Tecnologia e Inovação, Louveira precisa ambicionar, e motivar a população para que isto ocorra, em se incluir na região como sendo um boa ofertante de mão de obra qualificada e capaz de atender a demanda de um futuro, que justamente se visa o desenvolvimento da economia, a se iniciar na mão de obra. Para tanto, o PPA deve estar adepto a considerar que a cidade precise sim qualificar a mão de obra via centros de qualificação profissional para a indústria, ligados a Confederação Nacional da Indústria, como por exemplo, SESI, SENAI, e ao atendimento do Sebrae na região, no oferecimento de consultorias. É importante, assim, aliar no PPA, ao objetivo de instalação de indústrias em nossa cidade, com a oferta de alternativas de aperfeiçoamento da mão de obra existente.</w:t>
      </w:r>
    </w:p>
    <w:p w:rsidR="00CB79BE" w:rsidRPr="00946A25" w:rsidRDefault="00CB79BE" w:rsidP="00826FEE">
      <w:pPr>
        <w:pStyle w:val="PargrafodaLista"/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sz w:val="24"/>
          <w:szCs w:val="24"/>
        </w:rPr>
        <w:t>- Para Agricultura e Abastecimento, o PPA deve procurar consolidar o desenvolvimento da agricultura familiar, em acordo com a região, de modo a sustentar neste longo prazo, propostas que viabilizem o fornecimento, em primeira instância, e com urgência, da merenda escolar em sua quase totalidade, por produtos de baixo uso de agrotóxicos do município, assim, orgânicos, que proporcionem a geração de renda e fixação desta renda aqui no munícipio, favorecendo as demais atividades econômicas da região. Portanto, é importante especificar no PPA, que tais medidas precisam ser implementadas com o bom trato de contratos, e metas a serem obtidas, viabilizando a organização posteriori das orçamentação dos projetos, tratando com eficiência econômica e transparência.</w:t>
      </w:r>
    </w:p>
    <w:p w:rsidR="00CF694E" w:rsidRPr="00946A25" w:rsidRDefault="00CB79BE" w:rsidP="00826FEE">
      <w:pPr>
        <w:pStyle w:val="PargrafodaLista"/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sz w:val="24"/>
          <w:szCs w:val="24"/>
        </w:rPr>
        <w:t>- Em Emprego e Relações de Trabalho, como plano econômico ofertado no PPA, o órgão público necessita observar a renda gerada na cidade, e torna-la, dentro do possível, mais próxima de uso na própria cidade, favorecendo, assim, o desenvolvimento econômico municipal e regional. Para tanto, incentivar o consumo no comércio local, e condicionar a construção, bem como aperfeiçoamento de locais de comércio, como por exemplo a Av. Tiradentes e Av. RicieriChiqueto, são de extrema importância para motivar e condicionar a abertura de novos locais de comércio. O PPA pode objetivar metas que façam a sugestão de restruturação/aperfeiçoamento do comércio local, justamente num longo prazo, dentro das modificações de infraestrutura que já estão presentes, e andamento no município.</w:t>
      </w:r>
      <w:r w:rsidR="00CF694E" w:rsidRPr="00946A25">
        <w:rPr>
          <w:rFonts w:cstheme="minorHAnsi"/>
          <w:sz w:val="24"/>
          <w:szCs w:val="24"/>
        </w:rPr>
        <w:t>”</w:t>
      </w:r>
    </w:p>
    <w:p w:rsidR="00CF694E" w:rsidRPr="00946A25" w:rsidRDefault="00CF694E" w:rsidP="00826FEE">
      <w:pPr>
        <w:pStyle w:val="PargrafodaLista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 xml:space="preserve">Governo e Comunicação, Planejamento e Gestão,Fazenda – </w:t>
      </w:r>
      <w:r w:rsidRPr="00946A25">
        <w:rPr>
          <w:rFonts w:cstheme="minorHAnsi"/>
          <w:sz w:val="24"/>
          <w:szCs w:val="24"/>
        </w:rPr>
        <w:t>“Na relação governança, a cidade precisa se encaminhar para uma maior participação da população nos processos de verificação das contas públicas, assim como composição chave para a criação de orçamentos participativos. Os problemas enfrentados na cidade, principalmente no que condiz as finanças públicas, precisam e devem ser apresentados e evidenciados à população, incluindo assim, na tomada das decisões aonde possível. O caráter de implementação do orçamento participativo visa relatar, principalmente na composição de conselhos, a capacidade de planejamento e organização da sociedade civil, no orçamento público, de modo, justamente, de evitar surpresas e equívocos inesperados.</w:t>
      </w:r>
    </w:p>
    <w:p w:rsidR="00CF694E" w:rsidRPr="00946A25" w:rsidRDefault="00CF694E" w:rsidP="00826FEE">
      <w:pPr>
        <w:pStyle w:val="PargrafodaLista"/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sz w:val="24"/>
          <w:szCs w:val="24"/>
        </w:rPr>
        <w:t xml:space="preserve">É preciso sempre reforçar a participação dos conselhos, e que estes possuam autonomia e capacidade de atuarem a favor da população. A transparência das contas públicas acaba sendo a prioridade, mas deve-se contar também, que os processos públicos também precisam ser sempre </w:t>
      </w:r>
      <w:r w:rsidRPr="00946A25">
        <w:rPr>
          <w:rFonts w:cstheme="minorHAnsi"/>
          <w:sz w:val="24"/>
          <w:szCs w:val="24"/>
        </w:rPr>
        <w:lastRenderedPageBreak/>
        <w:t>fiscalizados e passíveis de implementações e aperfeiçoamentos, visando sempre a atualização frente a realidade, e necessidade de entregar à população um serviço público suficientemente imbuído da maior eficiência e otimização dos recursos administrados, com boas práticas de execução e de oferta de qualidade.”</w:t>
      </w:r>
    </w:p>
    <w:p w:rsidR="00CF694E" w:rsidRPr="00946A25" w:rsidRDefault="00CF694E" w:rsidP="00826FEE">
      <w:pPr>
        <w:pStyle w:val="PargrafodaLista"/>
        <w:spacing w:line="276" w:lineRule="auto"/>
        <w:rPr>
          <w:rFonts w:cstheme="minorHAnsi"/>
          <w:b/>
          <w:bCs/>
          <w:sz w:val="24"/>
          <w:szCs w:val="24"/>
        </w:rPr>
      </w:pPr>
    </w:p>
    <w:p w:rsidR="00CF694E" w:rsidRPr="00946A25" w:rsidRDefault="00CF694E" w:rsidP="00826FEE">
      <w:pPr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Nome:</w:t>
      </w:r>
      <w:r w:rsidRPr="00946A25">
        <w:rPr>
          <w:rFonts w:cstheme="minorHAnsi"/>
          <w:sz w:val="24"/>
          <w:szCs w:val="24"/>
        </w:rPr>
        <w:t>Evandro Meneghim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Idade:</w:t>
      </w:r>
      <w:r w:rsidRPr="00946A25">
        <w:rPr>
          <w:rFonts w:cstheme="minorHAnsi"/>
          <w:sz w:val="24"/>
          <w:szCs w:val="24"/>
        </w:rPr>
        <w:t>18 - 35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Bairro em que mora:</w:t>
      </w:r>
      <w:r w:rsidRPr="00946A25">
        <w:rPr>
          <w:rFonts w:cstheme="minorHAnsi"/>
          <w:sz w:val="24"/>
          <w:szCs w:val="24"/>
        </w:rPr>
        <w:t>Jardim Vera Cruz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Número do Celular/WhatsApp:</w:t>
      </w:r>
      <w:r w:rsidRPr="00946A25">
        <w:rPr>
          <w:rFonts w:cstheme="minorHAnsi"/>
          <w:sz w:val="24"/>
          <w:szCs w:val="24"/>
        </w:rPr>
        <w:t>(19) 9 8184-4884</w:t>
      </w:r>
    </w:p>
    <w:p w:rsidR="00CF694E" w:rsidRPr="00826FEE" w:rsidRDefault="00CF694E" w:rsidP="00826FEE">
      <w:pPr>
        <w:pStyle w:val="PargrafodaLista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 xml:space="preserve">Educação, Desenvolvimento Social – </w:t>
      </w:r>
      <w:r w:rsidRPr="00826FEE">
        <w:rPr>
          <w:rFonts w:cstheme="minorHAnsi"/>
          <w:sz w:val="24"/>
          <w:szCs w:val="24"/>
        </w:rPr>
        <w:t xml:space="preserve">“ No período de educação infantil básico a alfabetização é de extrema relevância, podendo acarretar em defasagens na geração (de forma científica) do conhecimento posteriormente e impactando de forma imensurável a geração do PIB (Modelo endógeno). </w:t>
      </w:r>
    </w:p>
    <w:p w:rsidR="00CF694E" w:rsidRPr="00826FEE" w:rsidRDefault="00CF694E" w:rsidP="00826FEE">
      <w:pPr>
        <w:pStyle w:val="PargrafodaLista"/>
        <w:spacing w:line="276" w:lineRule="auto"/>
        <w:rPr>
          <w:rFonts w:cstheme="minorHAnsi"/>
          <w:sz w:val="24"/>
          <w:szCs w:val="24"/>
        </w:rPr>
      </w:pPr>
      <w:r w:rsidRPr="00826FEE">
        <w:rPr>
          <w:rFonts w:cstheme="minorHAnsi"/>
          <w:sz w:val="24"/>
          <w:szCs w:val="24"/>
        </w:rPr>
        <w:t xml:space="preserve">Considerando a fase atual proposta pela luta contra o coronavírus, é imprescindível que o distanciamento seja respeitado e acatado em todas as esferas, inclusive a educacional. A sugestão é de formalizar um parque educacional individualizado por aluno da rede municipal de ensino, a fim de que cada professor tenha, ao menos, uma hora de contato com o aluno por semana ou por qualquer janela de tempo a ser determinado pela quantidade de alunos do programa. </w:t>
      </w:r>
    </w:p>
    <w:p w:rsidR="00CF694E" w:rsidRPr="00826FEE" w:rsidRDefault="00CF694E" w:rsidP="00826FEE">
      <w:pPr>
        <w:pStyle w:val="PargrafodaLista"/>
        <w:spacing w:line="276" w:lineRule="auto"/>
        <w:rPr>
          <w:rFonts w:cstheme="minorHAnsi"/>
          <w:sz w:val="24"/>
          <w:szCs w:val="24"/>
        </w:rPr>
      </w:pPr>
      <w:r w:rsidRPr="00826FEE">
        <w:rPr>
          <w:rFonts w:cstheme="minorHAnsi"/>
          <w:sz w:val="24"/>
          <w:szCs w:val="24"/>
        </w:rPr>
        <w:t>O ponto chave é não permitir apenas que os alunos tenham tarefas domésticas como base curricular, pois foi provadamente ineficiente no período avaliado entre 2020 e 2021.”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</w:p>
    <w:p w:rsidR="00CF694E" w:rsidRPr="00826FEE" w:rsidRDefault="00CF694E" w:rsidP="00826FEE">
      <w:pPr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Nome:</w:t>
      </w:r>
      <w:r w:rsidRPr="00826FEE">
        <w:rPr>
          <w:rFonts w:cstheme="minorHAnsi"/>
          <w:sz w:val="24"/>
          <w:szCs w:val="24"/>
        </w:rPr>
        <w:t>Juliette Bernardes Santana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Idade:</w:t>
      </w:r>
      <w:r w:rsidRPr="00826FEE">
        <w:rPr>
          <w:rFonts w:cstheme="minorHAnsi"/>
          <w:sz w:val="24"/>
          <w:szCs w:val="24"/>
        </w:rPr>
        <w:t>18 - 35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Bairro em que mora:</w:t>
      </w:r>
      <w:r w:rsidRPr="00826FEE">
        <w:rPr>
          <w:rFonts w:cstheme="minorHAnsi"/>
          <w:sz w:val="24"/>
          <w:szCs w:val="24"/>
        </w:rPr>
        <w:t>Jardim Rainha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Número do Celular/WhatsApp:</w:t>
      </w:r>
      <w:r w:rsidRPr="00826FEE">
        <w:rPr>
          <w:rFonts w:cstheme="minorHAnsi"/>
          <w:sz w:val="24"/>
          <w:szCs w:val="24"/>
        </w:rPr>
        <w:t>(19) 9 9104-7699</w:t>
      </w:r>
    </w:p>
    <w:p w:rsidR="00CF694E" w:rsidRPr="00826FEE" w:rsidRDefault="00CF694E" w:rsidP="00826FEE">
      <w:pPr>
        <w:pStyle w:val="PargrafodaLista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 xml:space="preserve">Cultura – </w:t>
      </w:r>
      <w:r w:rsidRPr="00826FEE">
        <w:rPr>
          <w:rFonts w:cstheme="minorHAnsi"/>
          <w:sz w:val="24"/>
          <w:szCs w:val="24"/>
        </w:rPr>
        <w:t>“A cidade de Louveira precisa de cultura, mesmo sendo não presencial! Online, para os alunos que participaram das oficinas culturais.”</w:t>
      </w:r>
    </w:p>
    <w:p w:rsidR="00CF694E" w:rsidRPr="00946A25" w:rsidRDefault="00CF694E" w:rsidP="00826FEE">
      <w:pPr>
        <w:pStyle w:val="PargrafodaLista"/>
        <w:numPr>
          <w:ilvl w:val="0"/>
          <w:numId w:val="8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 xml:space="preserve">Sugestões: </w:t>
      </w:r>
      <w:r w:rsidRPr="00826FEE">
        <w:rPr>
          <w:rFonts w:cstheme="minorHAnsi"/>
          <w:sz w:val="24"/>
          <w:szCs w:val="24"/>
        </w:rPr>
        <w:t>“Aulas on-line de dança seria muito importante principalmente pra os alunos que já participaram das oficinas. A cidade de Louveira é muito rica para não ter esse tipo de oficina, nós da cidade de Louveira precisamos da cultura da dança nas escolas da cidade.”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</w:p>
    <w:p w:rsidR="00CF694E" w:rsidRPr="00826FEE" w:rsidRDefault="00CF694E" w:rsidP="00826FEE">
      <w:pPr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Nome</w:t>
      </w:r>
      <w:r w:rsidRPr="00826FEE">
        <w:rPr>
          <w:rFonts w:cstheme="minorHAnsi"/>
          <w:sz w:val="24"/>
          <w:szCs w:val="24"/>
        </w:rPr>
        <w:t>:Jussara Lino Scaglione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Idade:</w:t>
      </w:r>
      <w:r w:rsidRPr="00826FEE">
        <w:rPr>
          <w:rFonts w:cstheme="minorHAnsi"/>
          <w:sz w:val="24"/>
          <w:szCs w:val="24"/>
        </w:rPr>
        <w:t>36 - 59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Bairro em que mora:</w:t>
      </w:r>
      <w:r w:rsidRPr="00826FEE">
        <w:rPr>
          <w:rFonts w:cstheme="minorHAnsi"/>
          <w:sz w:val="24"/>
          <w:szCs w:val="24"/>
        </w:rPr>
        <w:t>Santo Antônio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Número do Celular/WhatsApp:</w:t>
      </w:r>
      <w:r w:rsidRPr="00826FEE">
        <w:rPr>
          <w:rFonts w:cstheme="minorHAnsi"/>
          <w:sz w:val="24"/>
          <w:szCs w:val="24"/>
        </w:rPr>
        <w:t>(19) 9 9170-0218</w:t>
      </w:r>
    </w:p>
    <w:p w:rsidR="00CF694E" w:rsidRPr="00946A25" w:rsidRDefault="00946A25" w:rsidP="00826FEE">
      <w:pPr>
        <w:pStyle w:val="PargrafodaLista"/>
        <w:numPr>
          <w:ilvl w:val="0"/>
          <w:numId w:val="9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lastRenderedPageBreak/>
        <w:t>Saúde</w:t>
      </w:r>
      <w:r w:rsidR="00CF694E" w:rsidRPr="00946A25">
        <w:rPr>
          <w:rFonts w:cstheme="minorHAnsi"/>
          <w:b/>
          <w:bCs/>
          <w:sz w:val="24"/>
          <w:szCs w:val="24"/>
        </w:rPr>
        <w:t xml:space="preserve"> – </w:t>
      </w:r>
      <w:r w:rsidR="00CF694E" w:rsidRPr="00826FEE">
        <w:rPr>
          <w:rFonts w:cstheme="minorHAnsi"/>
          <w:sz w:val="24"/>
          <w:szCs w:val="24"/>
        </w:rPr>
        <w:t>“Melhorar a forma de marcar consulta. Hoje preenche os no cartão cidadão.  Mas não temos informação nenhuma de qual a data provável.”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Nome:</w:t>
      </w:r>
      <w:r w:rsidR="00826FEE">
        <w:rPr>
          <w:rFonts w:cstheme="minorHAnsi"/>
          <w:sz w:val="24"/>
          <w:szCs w:val="24"/>
        </w:rPr>
        <w:t>Vanessa Vaz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Idade:</w:t>
      </w:r>
      <w:r w:rsidR="00946A25" w:rsidRPr="00946A25">
        <w:rPr>
          <w:rFonts w:cstheme="minorHAnsi"/>
          <w:b/>
          <w:bCs/>
          <w:sz w:val="24"/>
          <w:szCs w:val="24"/>
        </w:rPr>
        <w:t>36 - 59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Bairro em que mora:</w:t>
      </w:r>
      <w:r w:rsidR="00826FEE">
        <w:rPr>
          <w:rFonts w:cstheme="minorHAnsi"/>
          <w:b/>
          <w:bCs/>
          <w:sz w:val="24"/>
          <w:szCs w:val="24"/>
        </w:rPr>
        <w:t>Centro</w:t>
      </w:r>
    </w:p>
    <w:p w:rsidR="00CF694E" w:rsidRPr="00946A25" w:rsidRDefault="00CF694E" w:rsidP="00826FE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>Número do Celular/WhatsApp:</w:t>
      </w:r>
      <w:r w:rsidR="00946A25" w:rsidRPr="00946A25">
        <w:rPr>
          <w:rFonts w:cstheme="minorHAnsi"/>
          <w:b/>
          <w:bCs/>
          <w:sz w:val="24"/>
          <w:szCs w:val="24"/>
        </w:rPr>
        <w:t>(11) 9 7473-6694</w:t>
      </w:r>
    </w:p>
    <w:p w:rsidR="00946A25" w:rsidRPr="00826FEE" w:rsidRDefault="00946A25" w:rsidP="00826FEE">
      <w:pPr>
        <w:pStyle w:val="PargrafodaLista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946A25">
        <w:rPr>
          <w:rFonts w:cstheme="minorHAnsi"/>
          <w:b/>
          <w:bCs/>
          <w:sz w:val="24"/>
          <w:szCs w:val="24"/>
        </w:rPr>
        <w:t xml:space="preserve">Sugestão – </w:t>
      </w:r>
      <w:r w:rsidR="00826FEE" w:rsidRPr="00826FEE">
        <w:rPr>
          <w:rFonts w:cstheme="minorHAnsi"/>
          <w:sz w:val="24"/>
          <w:szCs w:val="24"/>
        </w:rPr>
        <w:t>“Penso que a melhor alternativa é buscar investimentos, caf, bid, gov estado, gov federal. Inicialmente poderia se cadastrar em diversos bancos de dados manifestando interesse em investimentos externos.”</w:t>
      </w:r>
    </w:p>
    <w:p w:rsidR="00CF694E" w:rsidRPr="00946A25" w:rsidRDefault="00CF694E" w:rsidP="00CF694E">
      <w:pPr>
        <w:rPr>
          <w:rFonts w:cstheme="minorHAnsi"/>
          <w:b/>
          <w:bCs/>
          <w:sz w:val="24"/>
          <w:szCs w:val="24"/>
        </w:rPr>
      </w:pPr>
    </w:p>
    <w:p w:rsidR="00CF694E" w:rsidRPr="00946A25" w:rsidRDefault="00CF694E" w:rsidP="00CF694E">
      <w:pPr>
        <w:rPr>
          <w:rFonts w:cstheme="minorHAnsi"/>
          <w:b/>
          <w:bCs/>
          <w:sz w:val="24"/>
          <w:szCs w:val="24"/>
        </w:rPr>
      </w:pPr>
    </w:p>
    <w:sectPr w:rsidR="00CF694E" w:rsidRPr="00946A25" w:rsidSect="007036D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D3" w:rsidRDefault="007036D3" w:rsidP="007036D3">
      <w:pPr>
        <w:spacing w:after="0" w:line="240" w:lineRule="auto"/>
      </w:pPr>
      <w:r>
        <w:separator/>
      </w:r>
    </w:p>
  </w:endnote>
  <w:endnote w:type="continuationSeparator" w:id="0">
    <w:p w:rsidR="007036D3" w:rsidRDefault="007036D3" w:rsidP="0070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3583"/>
      <w:docPartObj>
        <w:docPartGallery w:val="Page Numbers (Bottom of Page)"/>
        <w:docPartUnique/>
      </w:docPartObj>
    </w:sdtPr>
    <w:sdtEndPr/>
    <w:sdtContent>
      <w:p w:rsidR="007036D3" w:rsidRDefault="00975A2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36D3" w:rsidRDefault="007036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D3" w:rsidRDefault="007036D3" w:rsidP="007036D3">
      <w:pPr>
        <w:spacing w:after="0" w:line="240" w:lineRule="auto"/>
      </w:pPr>
      <w:r>
        <w:separator/>
      </w:r>
    </w:p>
  </w:footnote>
  <w:footnote w:type="continuationSeparator" w:id="0">
    <w:p w:rsidR="007036D3" w:rsidRDefault="007036D3" w:rsidP="00703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2511A"/>
    <w:multiLevelType w:val="hybridMultilevel"/>
    <w:tmpl w:val="1838752A"/>
    <w:lvl w:ilvl="0" w:tplc="348AE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60E37"/>
    <w:multiLevelType w:val="hybridMultilevel"/>
    <w:tmpl w:val="7410FAEE"/>
    <w:lvl w:ilvl="0" w:tplc="D2966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E1EF3"/>
    <w:multiLevelType w:val="hybridMultilevel"/>
    <w:tmpl w:val="E0AA8734"/>
    <w:lvl w:ilvl="0" w:tplc="390E246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C0497"/>
    <w:multiLevelType w:val="hybridMultilevel"/>
    <w:tmpl w:val="7A12913E"/>
    <w:lvl w:ilvl="0" w:tplc="348AE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84D6F"/>
    <w:multiLevelType w:val="hybridMultilevel"/>
    <w:tmpl w:val="D002693E"/>
    <w:lvl w:ilvl="0" w:tplc="4F8866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428B6"/>
    <w:multiLevelType w:val="hybridMultilevel"/>
    <w:tmpl w:val="81C85E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74589"/>
    <w:multiLevelType w:val="hybridMultilevel"/>
    <w:tmpl w:val="1A628BBA"/>
    <w:lvl w:ilvl="0" w:tplc="348AE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0CAD"/>
    <w:multiLevelType w:val="hybridMultilevel"/>
    <w:tmpl w:val="96804728"/>
    <w:lvl w:ilvl="0" w:tplc="348AE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037E6"/>
    <w:multiLevelType w:val="hybridMultilevel"/>
    <w:tmpl w:val="DC38F39C"/>
    <w:lvl w:ilvl="0" w:tplc="4B5C70C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5044F"/>
    <w:multiLevelType w:val="hybridMultilevel"/>
    <w:tmpl w:val="3DCE6954"/>
    <w:lvl w:ilvl="0" w:tplc="3808D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62"/>
    <w:rsid w:val="004E0D3B"/>
    <w:rsid w:val="00545051"/>
    <w:rsid w:val="007036D3"/>
    <w:rsid w:val="00826FEE"/>
    <w:rsid w:val="00941D62"/>
    <w:rsid w:val="00946A25"/>
    <w:rsid w:val="00975A28"/>
    <w:rsid w:val="00CB79BE"/>
    <w:rsid w:val="00CF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66FA8-ADCA-41FD-BB0C-E66CA5D6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1D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03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36D3"/>
  </w:style>
  <w:style w:type="paragraph" w:styleId="Rodap">
    <w:name w:val="footer"/>
    <w:basedOn w:val="Normal"/>
    <w:link w:val="RodapChar"/>
    <w:uiPriority w:val="99"/>
    <w:unhideWhenUsed/>
    <w:rsid w:val="00703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1378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Victor Bevilacqua</dc:creator>
  <cp:lastModifiedBy>Arthur G. Mazzucato</cp:lastModifiedBy>
  <cp:revision>2</cp:revision>
  <dcterms:created xsi:type="dcterms:W3CDTF">2024-03-26T17:22:00Z</dcterms:created>
  <dcterms:modified xsi:type="dcterms:W3CDTF">2024-03-26T17:22:00Z</dcterms:modified>
</cp:coreProperties>
</file>