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9A" w:rsidRDefault="0025329A" w:rsidP="000112A5">
      <w:pPr>
        <w:suppressAutoHyphens/>
        <w:ind w:right="-234"/>
        <w:jc w:val="center"/>
        <w:rPr>
          <w:rFonts w:eastAsia="Times New Roman"/>
          <w:b/>
          <w:sz w:val="24"/>
          <w:szCs w:val="24"/>
          <w:lang w:eastAsia="ar-SA"/>
        </w:rPr>
      </w:pPr>
    </w:p>
    <w:p w:rsidR="000112A5" w:rsidRDefault="0025329A" w:rsidP="000112A5">
      <w:pPr>
        <w:suppressAutoHyphens/>
        <w:ind w:right="-234"/>
        <w:jc w:val="center"/>
        <w:rPr>
          <w:rFonts w:eastAsia="Times New Roman"/>
          <w:b/>
          <w:sz w:val="24"/>
          <w:szCs w:val="24"/>
          <w:lang w:eastAsia="ar-SA"/>
        </w:rPr>
      </w:pPr>
      <w:r>
        <w:rPr>
          <w:rFonts w:eastAsia="Times New Roman"/>
          <w:b/>
          <w:sz w:val="24"/>
          <w:szCs w:val="24"/>
          <w:lang w:eastAsia="ar-SA"/>
        </w:rPr>
        <w:t>ANEXO VI</w:t>
      </w:r>
    </w:p>
    <w:p w:rsidR="0025329A" w:rsidRDefault="0025329A" w:rsidP="0025329A">
      <w:pPr>
        <w:suppressAutoHyphens/>
        <w:spacing w:line="276" w:lineRule="auto"/>
        <w:ind w:right="-234"/>
        <w:jc w:val="center"/>
        <w:rPr>
          <w:rFonts w:eastAsia="Times New Roman"/>
          <w:b/>
          <w:color w:val="FF0000"/>
          <w:sz w:val="24"/>
          <w:szCs w:val="24"/>
          <w:lang w:eastAsia="ar-SA"/>
        </w:rPr>
      </w:pPr>
      <w:r>
        <w:rPr>
          <w:rFonts w:eastAsia="Times New Roman"/>
          <w:b/>
          <w:color w:val="FF0000"/>
          <w:sz w:val="24"/>
          <w:szCs w:val="24"/>
          <w:lang w:eastAsia="ar-SA"/>
        </w:rPr>
        <w:t>(Papel Timbrado da OSC)</w:t>
      </w:r>
    </w:p>
    <w:p w:rsidR="0025329A" w:rsidRDefault="0025329A" w:rsidP="0025329A">
      <w:pPr>
        <w:suppressAutoHyphens/>
        <w:spacing w:line="276" w:lineRule="auto"/>
        <w:ind w:right="-234"/>
        <w:jc w:val="center"/>
        <w:rPr>
          <w:rFonts w:eastAsia="Times New Roman"/>
          <w:b/>
          <w:sz w:val="24"/>
          <w:szCs w:val="24"/>
          <w:lang w:eastAsia="ar-SA"/>
        </w:rPr>
      </w:pPr>
    </w:p>
    <w:p w:rsidR="000112A5" w:rsidRPr="00E0260B" w:rsidRDefault="000112A5" w:rsidP="000112A5">
      <w:pPr>
        <w:suppressAutoHyphens/>
        <w:ind w:right="-234"/>
        <w:jc w:val="center"/>
        <w:rPr>
          <w:rFonts w:eastAsia="Times New Roman"/>
          <w:b/>
          <w:sz w:val="24"/>
          <w:szCs w:val="24"/>
          <w:lang w:eastAsia="ar-SA"/>
        </w:rPr>
      </w:pPr>
      <w:r w:rsidRPr="00E0260B">
        <w:rPr>
          <w:rFonts w:eastAsia="Times New Roman"/>
          <w:b/>
          <w:sz w:val="24"/>
          <w:szCs w:val="24"/>
          <w:lang w:eastAsia="ar-SA"/>
        </w:rPr>
        <w:t>DECLARAÇÃO DO INCISO III DO ART. 39, DA LEI 13.019/14,</w:t>
      </w:r>
    </w:p>
    <w:p w:rsidR="000112A5" w:rsidRPr="00E0260B" w:rsidRDefault="000112A5" w:rsidP="000112A5">
      <w:pPr>
        <w:suppressAutoHyphens/>
        <w:ind w:right="-234"/>
        <w:jc w:val="center"/>
        <w:rPr>
          <w:rFonts w:eastAsia="Times New Roman"/>
          <w:b/>
          <w:sz w:val="24"/>
          <w:szCs w:val="24"/>
          <w:lang w:eastAsia="ar-SA"/>
        </w:rPr>
      </w:pPr>
      <w:r w:rsidRPr="00E0260B">
        <w:rPr>
          <w:rFonts w:eastAsia="Times New Roman"/>
          <w:b/>
          <w:sz w:val="24"/>
          <w:szCs w:val="24"/>
          <w:lang w:eastAsia="ar-SA"/>
        </w:rPr>
        <w:t>E RELAÇÃO DOS DIRIGENTES DA ENTIDADE</w:t>
      </w:r>
    </w:p>
    <w:p w:rsidR="000112A5" w:rsidRPr="00E0260B" w:rsidRDefault="000112A5" w:rsidP="000112A5">
      <w:pPr>
        <w:tabs>
          <w:tab w:val="left" w:pos="567"/>
        </w:tabs>
        <w:suppressAutoHyphens/>
        <w:ind w:right="-232" w:firstLine="567"/>
        <w:jc w:val="both"/>
        <w:rPr>
          <w:rFonts w:eastAsia="Times New Roman"/>
          <w:sz w:val="24"/>
          <w:szCs w:val="24"/>
          <w:lang w:eastAsia="ar-SA"/>
        </w:rPr>
      </w:pPr>
    </w:p>
    <w:p w:rsidR="000112A5" w:rsidRPr="0025329A" w:rsidRDefault="000112A5" w:rsidP="000112A5">
      <w:pPr>
        <w:tabs>
          <w:tab w:val="left" w:pos="567"/>
        </w:tabs>
        <w:suppressAutoHyphens/>
        <w:ind w:right="-232" w:firstLine="567"/>
        <w:jc w:val="both"/>
        <w:rPr>
          <w:rFonts w:eastAsia="Times New Roman"/>
          <w:lang w:eastAsia="ar-SA"/>
        </w:rPr>
      </w:pPr>
      <w:r w:rsidRPr="0025329A">
        <w:rPr>
          <w:rFonts w:eastAsia="Times New Roman"/>
          <w:lang w:eastAsia="ar-SA"/>
        </w:rPr>
        <w:t xml:space="preserve">Declaro para os devidos fins, em nome da </w:t>
      </w:r>
      <w:r w:rsidRPr="0025329A">
        <w:rPr>
          <w:rFonts w:eastAsia="Times New Roman"/>
          <w:i/>
          <w:color w:val="FF0000"/>
          <w:lang w:eastAsia="ar-SA"/>
        </w:rPr>
        <w:t>[identificação da organização da sociedade civil – OSC]</w:t>
      </w:r>
      <w:r w:rsidRPr="0025329A">
        <w:rPr>
          <w:rFonts w:eastAsia="Times New Roman"/>
          <w:lang w:eastAsia="ar-SA"/>
        </w:rPr>
        <w:t>, nos termos do inciso III, artigo 39, da Lei Federal 13.019/14:</w:t>
      </w:r>
    </w:p>
    <w:p w:rsidR="000112A5" w:rsidRPr="0025329A" w:rsidRDefault="000112A5" w:rsidP="000112A5">
      <w:pPr>
        <w:tabs>
          <w:tab w:val="left" w:pos="567"/>
        </w:tabs>
        <w:suppressAutoHyphens/>
        <w:spacing w:before="120" w:after="120"/>
        <w:ind w:right="-232" w:firstLine="567"/>
        <w:jc w:val="both"/>
        <w:rPr>
          <w:rFonts w:eastAsia="Times New Roman"/>
          <w:color w:val="000000"/>
        </w:rPr>
      </w:pPr>
      <w:r w:rsidRPr="0025329A">
        <w:rPr>
          <w:rFonts w:eastAsia="Times New Roman"/>
          <w:color w:val="000000"/>
        </w:rPr>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 </w:t>
      </w:r>
      <w:r w:rsidRPr="0025329A">
        <w:rPr>
          <w:rFonts w:eastAsia="Times New Roman"/>
          <w:i/>
          <w:color w:val="000000"/>
        </w:rPr>
        <w:t xml:space="preserve">Observação: a presente vedação </w:t>
      </w:r>
      <w:r w:rsidRPr="0025329A">
        <w:rPr>
          <w:rFonts w:eastAsia="Times New Roman"/>
          <w:i/>
          <w:color w:val="000000"/>
          <w:lang w:eastAsia="ar-SA"/>
        </w:rPr>
        <w:t>não se aplica às entidades que, pela sua própria natureza, sejam constituídas pelas autoridades ora referidas (o que deverá ser devidamente informados e justificado pela OSC), sendo vedado que a mesma pessoa figure no instrumento de parceria simultaneamente como dirigente e administrador público (art. 39, §5º, da Lei nº 13.019, de 2014)</w:t>
      </w:r>
      <w:r w:rsidRPr="0025329A">
        <w:rPr>
          <w:rFonts w:eastAsia="Times New Roman"/>
          <w:color w:val="000000"/>
        </w:rPr>
        <w:t>;</w:t>
      </w:r>
    </w:p>
    <w:p w:rsidR="000112A5" w:rsidRPr="0025329A" w:rsidRDefault="000112A5" w:rsidP="000112A5">
      <w:pPr>
        <w:tabs>
          <w:tab w:val="left" w:pos="993"/>
        </w:tabs>
        <w:spacing w:before="120" w:after="120"/>
        <w:ind w:right="-232"/>
        <w:contextualSpacing/>
        <w:jc w:val="both"/>
        <w:rPr>
          <w:rFonts w:eastAsia="Times New Roman"/>
          <w:color w:val="000000"/>
        </w:rPr>
      </w:pPr>
    </w:p>
    <w:tbl>
      <w:tblPr>
        <w:tblStyle w:val="Tabelacomgrade1"/>
        <w:tblW w:w="9781" w:type="dxa"/>
        <w:tblInd w:w="250" w:type="dxa"/>
        <w:tblLook w:val="04A0"/>
      </w:tblPr>
      <w:tblGrid>
        <w:gridCol w:w="3119"/>
        <w:gridCol w:w="3402"/>
        <w:gridCol w:w="3260"/>
      </w:tblGrid>
      <w:tr w:rsidR="000112A5" w:rsidRPr="0025329A" w:rsidTr="00D63A43">
        <w:trPr>
          <w:trHeight w:val="615"/>
        </w:trPr>
        <w:tc>
          <w:tcPr>
            <w:tcW w:w="9781" w:type="dxa"/>
            <w:gridSpan w:val="3"/>
          </w:tcPr>
          <w:p w:rsidR="000112A5" w:rsidRPr="0025329A" w:rsidRDefault="000112A5" w:rsidP="00D63A43">
            <w:pPr>
              <w:tabs>
                <w:tab w:val="left" w:pos="993"/>
              </w:tabs>
              <w:ind w:right="-232"/>
              <w:contextualSpacing/>
              <w:jc w:val="center"/>
              <w:rPr>
                <w:rFonts w:eastAsia="Times New Roman"/>
                <w:b/>
                <w:color w:val="000000"/>
              </w:rPr>
            </w:pPr>
          </w:p>
          <w:p w:rsidR="000112A5" w:rsidRPr="0025329A" w:rsidRDefault="000112A5" w:rsidP="00D63A43">
            <w:pPr>
              <w:tabs>
                <w:tab w:val="left" w:pos="993"/>
              </w:tabs>
              <w:ind w:right="-232"/>
              <w:contextualSpacing/>
              <w:jc w:val="center"/>
              <w:rPr>
                <w:rFonts w:eastAsia="Times New Roman"/>
                <w:b/>
                <w:color w:val="000000"/>
              </w:rPr>
            </w:pPr>
            <w:r w:rsidRPr="0025329A">
              <w:rPr>
                <w:rFonts w:eastAsia="Times New Roman"/>
                <w:b/>
                <w:color w:val="000000"/>
              </w:rPr>
              <w:t>RELAÇÃO NOMINAL ATUALIZADA DOS DIRIGENTES DA ENTIDADE</w:t>
            </w:r>
          </w:p>
          <w:p w:rsidR="000112A5" w:rsidRPr="0025329A" w:rsidRDefault="000112A5" w:rsidP="00D63A43">
            <w:pPr>
              <w:tabs>
                <w:tab w:val="left" w:pos="993"/>
              </w:tabs>
              <w:ind w:right="-232"/>
              <w:contextualSpacing/>
              <w:jc w:val="center"/>
              <w:rPr>
                <w:rFonts w:eastAsia="Times New Roman"/>
                <w:b/>
                <w:color w:val="000000"/>
              </w:rPr>
            </w:pPr>
          </w:p>
        </w:tc>
      </w:tr>
      <w:tr w:rsidR="000112A5" w:rsidRPr="0025329A" w:rsidTr="00D63A43">
        <w:trPr>
          <w:trHeight w:val="911"/>
        </w:trPr>
        <w:tc>
          <w:tcPr>
            <w:tcW w:w="3119" w:type="dxa"/>
          </w:tcPr>
          <w:p w:rsidR="000112A5" w:rsidRPr="0025329A" w:rsidRDefault="000112A5" w:rsidP="00D63A43">
            <w:pPr>
              <w:tabs>
                <w:tab w:val="left" w:pos="993"/>
              </w:tabs>
              <w:ind w:right="-232"/>
              <w:contextualSpacing/>
              <w:rPr>
                <w:rFonts w:eastAsia="Times New Roman"/>
                <w:b/>
                <w:lang w:eastAsia="ar-SA"/>
              </w:rPr>
            </w:pPr>
          </w:p>
          <w:p w:rsidR="000112A5" w:rsidRPr="0025329A" w:rsidRDefault="000112A5" w:rsidP="00D63A43">
            <w:pPr>
              <w:tabs>
                <w:tab w:val="left" w:pos="993"/>
              </w:tabs>
              <w:ind w:right="-232"/>
              <w:contextualSpacing/>
              <w:rPr>
                <w:rFonts w:eastAsia="Times New Roman"/>
                <w:b/>
                <w:lang w:eastAsia="ar-SA"/>
              </w:rPr>
            </w:pPr>
            <w:r w:rsidRPr="0025329A">
              <w:rPr>
                <w:rFonts w:eastAsia="Times New Roman"/>
                <w:b/>
                <w:lang w:eastAsia="ar-SA"/>
              </w:rPr>
              <w:t>Nome do dirigente e</w:t>
            </w:r>
          </w:p>
          <w:p w:rsidR="000112A5" w:rsidRPr="0025329A" w:rsidRDefault="000112A5" w:rsidP="00D63A43">
            <w:pPr>
              <w:tabs>
                <w:tab w:val="left" w:pos="993"/>
              </w:tabs>
              <w:ind w:right="-232"/>
              <w:contextualSpacing/>
              <w:rPr>
                <w:rFonts w:eastAsia="Times New Roman"/>
                <w:b/>
                <w:lang w:eastAsia="ar-SA"/>
              </w:rPr>
            </w:pPr>
            <w:proofErr w:type="gramStart"/>
            <w:r w:rsidRPr="0025329A">
              <w:rPr>
                <w:rFonts w:eastAsia="Times New Roman"/>
                <w:b/>
                <w:lang w:eastAsia="ar-SA"/>
              </w:rPr>
              <w:t>cargo</w:t>
            </w:r>
            <w:proofErr w:type="gramEnd"/>
            <w:r w:rsidRPr="0025329A">
              <w:rPr>
                <w:rFonts w:eastAsia="Times New Roman"/>
                <w:b/>
                <w:lang w:eastAsia="ar-SA"/>
              </w:rPr>
              <w:t xml:space="preserve"> que ocupa na OSC</w:t>
            </w:r>
          </w:p>
          <w:p w:rsidR="000112A5" w:rsidRPr="0025329A" w:rsidRDefault="000112A5" w:rsidP="00D63A43">
            <w:pPr>
              <w:tabs>
                <w:tab w:val="left" w:pos="993"/>
              </w:tabs>
              <w:ind w:right="-232"/>
              <w:contextualSpacing/>
              <w:rPr>
                <w:rFonts w:eastAsia="Times New Roman"/>
                <w:b/>
                <w:color w:val="000000"/>
              </w:rPr>
            </w:pPr>
          </w:p>
        </w:tc>
        <w:tc>
          <w:tcPr>
            <w:tcW w:w="3402" w:type="dxa"/>
          </w:tcPr>
          <w:p w:rsidR="000112A5" w:rsidRPr="0025329A" w:rsidRDefault="000112A5" w:rsidP="00D63A43">
            <w:pPr>
              <w:tabs>
                <w:tab w:val="left" w:pos="993"/>
              </w:tabs>
              <w:ind w:right="-232"/>
              <w:contextualSpacing/>
              <w:rPr>
                <w:rFonts w:eastAsia="Times New Roman"/>
                <w:b/>
                <w:color w:val="000000"/>
              </w:rPr>
            </w:pPr>
          </w:p>
          <w:p w:rsidR="000112A5" w:rsidRPr="0025329A" w:rsidRDefault="000112A5" w:rsidP="00D63A43">
            <w:pPr>
              <w:tabs>
                <w:tab w:val="left" w:pos="993"/>
              </w:tabs>
              <w:ind w:right="-232"/>
              <w:contextualSpacing/>
              <w:rPr>
                <w:rFonts w:eastAsia="Times New Roman"/>
                <w:b/>
                <w:color w:val="000000"/>
              </w:rPr>
            </w:pPr>
            <w:r w:rsidRPr="0025329A">
              <w:rPr>
                <w:rFonts w:eastAsia="Times New Roman"/>
                <w:b/>
                <w:color w:val="000000"/>
              </w:rPr>
              <w:t xml:space="preserve">Carteira de identidade, órgão expedidor e </w:t>
            </w:r>
            <w:proofErr w:type="gramStart"/>
            <w:r w:rsidRPr="0025329A">
              <w:rPr>
                <w:rFonts w:eastAsia="Times New Roman"/>
                <w:b/>
                <w:color w:val="000000"/>
              </w:rPr>
              <w:t>CPF</w:t>
            </w:r>
            <w:proofErr w:type="gramEnd"/>
          </w:p>
        </w:tc>
        <w:tc>
          <w:tcPr>
            <w:tcW w:w="3260" w:type="dxa"/>
          </w:tcPr>
          <w:p w:rsidR="000112A5" w:rsidRPr="0025329A" w:rsidRDefault="000112A5" w:rsidP="00D63A43">
            <w:pPr>
              <w:tabs>
                <w:tab w:val="left" w:pos="993"/>
              </w:tabs>
              <w:ind w:right="-232"/>
              <w:contextualSpacing/>
              <w:rPr>
                <w:rFonts w:eastAsia="Times New Roman"/>
                <w:b/>
                <w:color w:val="000000"/>
              </w:rPr>
            </w:pPr>
          </w:p>
          <w:p w:rsidR="000112A5" w:rsidRPr="0025329A" w:rsidRDefault="000112A5" w:rsidP="00D63A43">
            <w:pPr>
              <w:tabs>
                <w:tab w:val="left" w:pos="993"/>
              </w:tabs>
              <w:ind w:right="-232"/>
              <w:contextualSpacing/>
              <w:rPr>
                <w:rFonts w:eastAsia="Times New Roman"/>
                <w:b/>
                <w:color w:val="000000"/>
              </w:rPr>
            </w:pPr>
            <w:r w:rsidRPr="0025329A">
              <w:rPr>
                <w:rFonts w:eastAsia="Times New Roman"/>
                <w:b/>
                <w:color w:val="000000"/>
              </w:rPr>
              <w:t>Endereço residencial,</w:t>
            </w:r>
          </w:p>
          <w:p w:rsidR="000112A5" w:rsidRPr="0025329A" w:rsidRDefault="000112A5" w:rsidP="00D63A43">
            <w:pPr>
              <w:tabs>
                <w:tab w:val="left" w:pos="993"/>
              </w:tabs>
              <w:ind w:right="-232"/>
              <w:contextualSpacing/>
              <w:rPr>
                <w:rFonts w:eastAsia="Times New Roman"/>
                <w:b/>
                <w:color w:val="000000"/>
              </w:rPr>
            </w:pPr>
            <w:proofErr w:type="gramStart"/>
            <w:r w:rsidRPr="0025329A">
              <w:rPr>
                <w:rFonts w:eastAsia="Times New Roman"/>
                <w:b/>
                <w:color w:val="000000"/>
              </w:rPr>
              <w:t>telefone</w:t>
            </w:r>
            <w:proofErr w:type="gramEnd"/>
            <w:r w:rsidRPr="0025329A">
              <w:rPr>
                <w:rFonts w:eastAsia="Times New Roman"/>
                <w:b/>
                <w:color w:val="000000"/>
              </w:rPr>
              <w:t xml:space="preserve"> e </w:t>
            </w:r>
            <w:r w:rsidRPr="0025329A">
              <w:rPr>
                <w:rFonts w:eastAsia="Times New Roman"/>
                <w:b/>
                <w:i/>
                <w:color w:val="000000"/>
              </w:rPr>
              <w:t>e-mail</w:t>
            </w:r>
          </w:p>
        </w:tc>
      </w:tr>
      <w:tr w:rsidR="000112A5" w:rsidRPr="0025329A" w:rsidTr="00D63A43">
        <w:tc>
          <w:tcPr>
            <w:tcW w:w="3119" w:type="dxa"/>
          </w:tcPr>
          <w:p w:rsidR="000112A5" w:rsidRPr="0025329A" w:rsidRDefault="000112A5" w:rsidP="00D63A43">
            <w:pPr>
              <w:tabs>
                <w:tab w:val="left" w:pos="993"/>
              </w:tabs>
              <w:ind w:right="-232"/>
              <w:contextualSpacing/>
              <w:jc w:val="both"/>
              <w:rPr>
                <w:rFonts w:eastAsia="Times New Roman"/>
                <w:color w:val="000000"/>
              </w:rPr>
            </w:pPr>
          </w:p>
        </w:tc>
        <w:tc>
          <w:tcPr>
            <w:tcW w:w="3402" w:type="dxa"/>
          </w:tcPr>
          <w:p w:rsidR="000112A5" w:rsidRPr="0025329A" w:rsidRDefault="000112A5" w:rsidP="00D63A43">
            <w:pPr>
              <w:tabs>
                <w:tab w:val="left" w:pos="993"/>
              </w:tabs>
              <w:ind w:right="-232"/>
              <w:contextualSpacing/>
              <w:jc w:val="both"/>
              <w:rPr>
                <w:rFonts w:eastAsia="Times New Roman"/>
                <w:color w:val="000000"/>
              </w:rPr>
            </w:pPr>
          </w:p>
        </w:tc>
        <w:tc>
          <w:tcPr>
            <w:tcW w:w="3260" w:type="dxa"/>
          </w:tcPr>
          <w:p w:rsidR="000112A5" w:rsidRPr="0025329A" w:rsidRDefault="000112A5" w:rsidP="00D63A43">
            <w:pPr>
              <w:tabs>
                <w:tab w:val="left" w:pos="993"/>
              </w:tabs>
              <w:ind w:right="-232"/>
              <w:contextualSpacing/>
              <w:jc w:val="both"/>
              <w:rPr>
                <w:rFonts w:eastAsia="Times New Roman"/>
                <w:color w:val="000000"/>
              </w:rPr>
            </w:pPr>
          </w:p>
        </w:tc>
      </w:tr>
      <w:tr w:rsidR="000112A5" w:rsidRPr="0025329A" w:rsidTr="00D63A43">
        <w:tc>
          <w:tcPr>
            <w:tcW w:w="3119" w:type="dxa"/>
          </w:tcPr>
          <w:p w:rsidR="000112A5" w:rsidRPr="0025329A" w:rsidRDefault="000112A5" w:rsidP="00D63A43">
            <w:pPr>
              <w:tabs>
                <w:tab w:val="left" w:pos="993"/>
              </w:tabs>
              <w:ind w:right="-232"/>
              <w:contextualSpacing/>
              <w:jc w:val="both"/>
              <w:rPr>
                <w:rFonts w:eastAsia="Times New Roman"/>
                <w:color w:val="000000"/>
              </w:rPr>
            </w:pPr>
          </w:p>
        </w:tc>
        <w:tc>
          <w:tcPr>
            <w:tcW w:w="3402" w:type="dxa"/>
          </w:tcPr>
          <w:p w:rsidR="000112A5" w:rsidRPr="0025329A" w:rsidRDefault="000112A5" w:rsidP="00D63A43">
            <w:pPr>
              <w:tabs>
                <w:tab w:val="left" w:pos="993"/>
              </w:tabs>
              <w:ind w:right="-232"/>
              <w:contextualSpacing/>
              <w:jc w:val="both"/>
              <w:rPr>
                <w:rFonts w:eastAsia="Times New Roman"/>
                <w:color w:val="000000"/>
              </w:rPr>
            </w:pPr>
          </w:p>
        </w:tc>
        <w:tc>
          <w:tcPr>
            <w:tcW w:w="3260" w:type="dxa"/>
          </w:tcPr>
          <w:p w:rsidR="000112A5" w:rsidRPr="0025329A" w:rsidRDefault="000112A5" w:rsidP="00D63A43">
            <w:pPr>
              <w:tabs>
                <w:tab w:val="left" w:pos="993"/>
              </w:tabs>
              <w:ind w:right="-232"/>
              <w:contextualSpacing/>
              <w:jc w:val="both"/>
              <w:rPr>
                <w:rFonts w:eastAsia="Times New Roman"/>
                <w:color w:val="000000"/>
              </w:rPr>
            </w:pPr>
          </w:p>
        </w:tc>
      </w:tr>
    </w:tbl>
    <w:p w:rsidR="000112A5" w:rsidRPr="0025329A" w:rsidRDefault="000112A5" w:rsidP="000112A5">
      <w:pPr>
        <w:tabs>
          <w:tab w:val="left" w:pos="993"/>
        </w:tabs>
        <w:spacing w:before="120" w:after="120"/>
        <w:ind w:right="-232"/>
        <w:contextualSpacing/>
        <w:jc w:val="both"/>
        <w:rPr>
          <w:rFonts w:eastAsia="Times New Roman"/>
          <w:color w:val="000000"/>
        </w:rPr>
      </w:pPr>
    </w:p>
    <w:p w:rsidR="000112A5" w:rsidRPr="0025329A" w:rsidRDefault="000112A5" w:rsidP="000112A5">
      <w:pPr>
        <w:numPr>
          <w:ilvl w:val="0"/>
          <w:numId w:val="1"/>
        </w:numPr>
        <w:tabs>
          <w:tab w:val="left" w:pos="993"/>
        </w:tabs>
        <w:suppressAutoHyphens/>
        <w:spacing w:before="120" w:after="120"/>
        <w:ind w:left="0" w:right="-232" w:firstLine="567"/>
        <w:contextualSpacing/>
        <w:jc w:val="both"/>
        <w:rPr>
          <w:rFonts w:eastAsia="Times New Roman"/>
          <w:color w:val="000000"/>
        </w:rPr>
      </w:pPr>
      <w:r w:rsidRPr="0025329A">
        <w:rPr>
          <w:rFonts w:eastAsia="Times New Roman"/>
          <w:color w:val="000000"/>
        </w:rPr>
        <w:t xml:space="preserve">Não </w:t>
      </w:r>
      <w:r w:rsidRPr="0025329A">
        <w:rPr>
          <w:rFonts w:eastAsia="Times New Roman"/>
          <w:color w:val="000000"/>
          <w:spacing w:val="-2"/>
        </w:rPr>
        <w:t xml:space="preserve">contratará com recursos da parceria, para prestação de serviços, servidor ou empregado público, inclusive </w:t>
      </w:r>
      <w:proofErr w:type="gramStart"/>
      <w:r w:rsidRPr="0025329A">
        <w:rPr>
          <w:rFonts w:eastAsia="Times New Roman"/>
          <w:color w:val="000000"/>
          <w:spacing w:val="-2"/>
        </w:rPr>
        <w:t>aquele</w:t>
      </w:r>
      <w:proofErr w:type="gramEnd"/>
      <w:r w:rsidRPr="0025329A">
        <w:rPr>
          <w:rFonts w:eastAsia="Times New Roman"/>
          <w:color w:val="000000"/>
          <w:spacing w:val="-2"/>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0112A5" w:rsidRPr="0025329A" w:rsidRDefault="000112A5" w:rsidP="000112A5">
      <w:pPr>
        <w:numPr>
          <w:ilvl w:val="0"/>
          <w:numId w:val="1"/>
        </w:numPr>
        <w:tabs>
          <w:tab w:val="left" w:pos="993"/>
        </w:tabs>
        <w:suppressAutoHyphens/>
        <w:ind w:left="0" w:right="-232" w:firstLine="567"/>
        <w:contextualSpacing/>
        <w:jc w:val="both"/>
        <w:rPr>
          <w:rFonts w:eastAsia="Times New Roman"/>
          <w:color w:val="000000"/>
        </w:rPr>
      </w:pPr>
      <w:r w:rsidRPr="0025329A">
        <w:rPr>
          <w:rFonts w:eastAsia="Times New Roman"/>
          <w:color w:val="000000"/>
          <w:spacing w:val="-2"/>
        </w:rPr>
        <w:t xml:space="preserve">Não </w:t>
      </w:r>
      <w:r w:rsidRPr="0025329A">
        <w:rPr>
          <w:rFonts w:eastAsia="Times New Roman"/>
          <w:color w:val="000000"/>
        </w:rPr>
        <w:t xml:space="preserve">serão remunerados, a qualquer título, com os recursos repassados: (a) membro de Poder ou do Ministério Público ou dirigente de órgão ou entidade da administração pública federal; (b) servidor ou empregado público, inclusive </w:t>
      </w:r>
      <w:proofErr w:type="gramStart"/>
      <w:r w:rsidRPr="0025329A">
        <w:rPr>
          <w:rFonts w:eastAsia="Times New Roman"/>
          <w:color w:val="000000"/>
        </w:rPr>
        <w:t>aquele</w:t>
      </w:r>
      <w:proofErr w:type="gramEnd"/>
      <w:r w:rsidRPr="0025329A">
        <w:rPr>
          <w:rFonts w:eastAsia="Times New Roman"/>
          <w:color w:val="000000"/>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0112A5" w:rsidRPr="0025329A" w:rsidRDefault="000112A5" w:rsidP="000112A5">
      <w:pPr>
        <w:suppressAutoHyphens/>
        <w:ind w:right="-232"/>
        <w:jc w:val="center"/>
        <w:rPr>
          <w:rFonts w:eastAsia="Times New Roman"/>
          <w:lang w:eastAsia="ar-SA"/>
        </w:rPr>
      </w:pPr>
    </w:p>
    <w:p w:rsidR="000112A5" w:rsidRPr="0025329A" w:rsidRDefault="000112A5" w:rsidP="000112A5">
      <w:pPr>
        <w:suppressAutoHyphens/>
        <w:ind w:right="-232"/>
        <w:jc w:val="center"/>
        <w:rPr>
          <w:rFonts w:eastAsia="Times New Roman"/>
          <w:lang w:eastAsia="ar-SA"/>
        </w:rPr>
      </w:pPr>
      <w:proofErr w:type="spellStart"/>
      <w:r w:rsidRPr="0025329A">
        <w:rPr>
          <w:rFonts w:eastAsia="Times New Roman"/>
          <w:lang w:eastAsia="ar-SA"/>
        </w:rPr>
        <w:t>Local-UF</w:t>
      </w:r>
      <w:proofErr w:type="spellEnd"/>
      <w:r w:rsidRPr="0025329A">
        <w:rPr>
          <w:rFonts w:eastAsia="Times New Roman"/>
          <w:lang w:eastAsia="ar-SA"/>
        </w:rPr>
        <w:t>, ____ de ______________ de 20___.</w:t>
      </w:r>
    </w:p>
    <w:p w:rsidR="000112A5" w:rsidRPr="0025329A" w:rsidRDefault="000112A5" w:rsidP="000112A5">
      <w:pPr>
        <w:suppressAutoHyphens/>
        <w:ind w:right="-232"/>
        <w:jc w:val="center"/>
        <w:rPr>
          <w:rFonts w:eastAsia="Times New Roman"/>
          <w:lang w:eastAsia="ar-SA"/>
        </w:rPr>
      </w:pPr>
    </w:p>
    <w:p w:rsidR="000112A5" w:rsidRPr="0025329A" w:rsidRDefault="000112A5" w:rsidP="000112A5">
      <w:pPr>
        <w:suppressAutoHyphens/>
        <w:ind w:right="-232"/>
        <w:jc w:val="center"/>
        <w:rPr>
          <w:rFonts w:eastAsia="Times New Roman"/>
          <w:lang w:eastAsia="ar-SA"/>
        </w:rPr>
      </w:pPr>
      <w:r w:rsidRPr="0025329A">
        <w:rPr>
          <w:rFonts w:eastAsia="Times New Roman"/>
          <w:lang w:eastAsia="ar-SA"/>
        </w:rPr>
        <w:t>...........................................................................................</w:t>
      </w:r>
    </w:p>
    <w:p w:rsidR="00CF7E46" w:rsidRPr="0025329A" w:rsidRDefault="000112A5" w:rsidP="000112A5">
      <w:pPr>
        <w:suppressAutoHyphens/>
        <w:ind w:right="-232"/>
        <w:jc w:val="center"/>
      </w:pPr>
      <w:r w:rsidRPr="0025329A">
        <w:rPr>
          <w:rFonts w:eastAsia="Times New Roman"/>
          <w:lang w:eastAsia="ar-SA"/>
        </w:rPr>
        <w:t>(Nome e Cargo do Representante Legal da OSC)</w:t>
      </w:r>
    </w:p>
    <w:sectPr w:rsidR="00CF7E46" w:rsidRPr="0025329A" w:rsidSect="000112A5">
      <w:headerReference w:type="default" r:id="rId7"/>
      <w:footerReference w:type="default" r:id="rId8"/>
      <w:pgSz w:w="11906" w:h="16838" w:code="9"/>
      <w:pgMar w:top="391" w:right="1077" w:bottom="1440" w:left="1077"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8C" w:rsidRDefault="0011708C" w:rsidP="00AD08A3">
      <w:r>
        <w:separator/>
      </w:r>
    </w:p>
  </w:endnote>
  <w:endnote w:type="continuationSeparator" w:id="0">
    <w:p w:rsidR="0011708C" w:rsidRDefault="0011708C" w:rsidP="00AD08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4040"/>
      <w:docPartObj>
        <w:docPartGallery w:val="Page Numbers (Bottom of Page)"/>
        <w:docPartUnique/>
      </w:docPartObj>
    </w:sdtPr>
    <w:sdtContent>
      <w:p w:rsidR="002654B6" w:rsidRDefault="00AD08A3">
        <w:pPr>
          <w:pStyle w:val="Rodap"/>
          <w:jc w:val="right"/>
        </w:pPr>
        <w:r>
          <w:fldChar w:fldCharType="begin"/>
        </w:r>
        <w:r w:rsidR="000112A5">
          <w:instrText xml:space="preserve"> PAGE   \* MERGEFORMAT </w:instrText>
        </w:r>
        <w:r>
          <w:fldChar w:fldCharType="separate"/>
        </w:r>
        <w:r w:rsidR="0025329A">
          <w:rPr>
            <w:noProof/>
          </w:rPr>
          <w:t>1</w:t>
        </w:r>
        <w:r>
          <w:fldChar w:fldCharType="end"/>
        </w:r>
      </w:p>
    </w:sdtContent>
  </w:sdt>
  <w:p w:rsidR="002654B6" w:rsidRDefault="001170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8C" w:rsidRDefault="0011708C" w:rsidP="00AD08A3">
      <w:r>
        <w:separator/>
      </w:r>
    </w:p>
  </w:footnote>
  <w:footnote w:type="continuationSeparator" w:id="0">
    <w:p w:rsidR="0011708C" w:rsidRDefault="0011708C" w:rsidP="00AD0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AC" w:rsidRDefault="000112A5" w:rsidP="00FF4120">
    <w:pPr>
      <w:pStyle w:val="Cabealho"/>
      <w:jc w:val="center"/>
    </w:pPr>
    <w:r>
      <w:rPr>
        <w:noProof/>
        <w:lang w:eastAsia="pt-BR"/>
      </w:rPr>
      <w:drawing>
        <wp:inline distT="0" distB="0" distL="0" distR="0">
          <wp:extent cx="964612" cy="1007940"/>
          <wp:effectExtent l="19050" t="0" r="6938" b="0"/>
          <wp:docPr id="1" name="Imagem 0" descr="Louve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veira.png"/>
                  <pic:cNvPicPr/>
                </pic:nvPicPr>
                <pic:blipFill>
                  <a:blip r:embed="rId1"/>
                  <a:stretch>
                    <a:fillRect/>
                  </a:stretch>
                </pic:blipFill>
                <pic:spPr>
                  <a:xfrm>
                    <a:off x="0" y="0"/>
                    <a:ext cx="964443" cy="1007763"/>
                  </a:xfrm>
                  <a:prstGeom prst="rect">
                    <a:avLst/>
                  </a:prstGeom>
                </pic:spPr>
              </pic:pic>
            </a:graphicData>
          </a:graphic>
        </wp:inline>
      </w:drawing>
    </w:r>
  </w:p>
  <w:p w:rsidR="00823DAC" w:rsidRPr="00185BAC" w:rsidRDefault="000112A5" w:rsidP="00592F0E">
    <w:pPr>
      <w:pStyle w:val="SemEspaamento"/>
      <w:jc w:val="center"/>
      <w:rPr>
        <w:rFonts w:asciiTheme="minorHAnsi" w:eastAsia="SimSun-ExtB" w:hAnsiTheme="minorHAnsi" w:cstheme="minorHAnsi"/>
        <w:b/>
        <w:sz w:val="24"/>
        <w:szCs w:val="24"/>
      </w:rPr>
    </w:pPr>
    <w:r w:rsidRPr="00185BAC">
      <w:rPr>
        <w:rFonts w:asciiTheme="minorHAnsi" w:eastAsia="SimSun-ExtB" w:hAnsiTheme="minorHAnsi" w:cstheme="minorHAnsi"/>
        <w:b/>
        <w:sz w:val="24"/>
        <w:szCs w:val="24"/>
      </w:rPr>
      <w:t>Prefeitura Municipal de Louveira</w:t>
    </w:r>
  </w:p>
  <w:p w:rsidR="00823DAC" w:rsidRPr="00185BAC" w:rsidRDefault="000112A5" w:rsidP="00592F0E">
    <w:pPr>
      <w:pStyle w:val="SemEspaamento"/>
      <w:jc w:val="center"/>
      <w:rPr>
        <w:rFonts w:asciiTheme="minorHAnsi" w:eastAsia="SimSun-ExtB" w:hAnsiTheme="minorHAnsi" w:cstheme="minorHAnsi"/>
        <w:sz w:val="24"/>
        <w:szCs w:val="24"/>
      </w:rPr>
    </w:pPr>
    <w:r w:rsidRPr="00185BAC">
      <w:rPr>
        <w:rFonts w:asciiTheme="minorHAnsi" w:eastAsia="SimSun-ExtB" w:hAnsiTheme="minorHAnsi" w:cstheme="minorHAnsi"/>
        <w:sz w:val="24"/>
        <w:szCs w:val="24"/>
      </w:rPr>
      <w:t>Secret</w:t>
    </w:r>
    <w:r w:rsidRPr="00185BAC">
      <w:rPr>
        <w:rFonts w:asciiTheme="minorHAnsi" w:eastAsia="MS Mincho" w:hAnsiTheme="minorHAnsi" w:cstheme="minorHAnsi"/>
        <w:sz w:val="24"/>
        <w:szCs w:val="24"/>
      </w:rPr>
      <w:t>a</w:t>
    </w:r>
    <w:r w:rsidRPr="00185BAC">
      <w:rPr>
        <w:rFonts w:asciiTheme="minorHAnsi" w:eastAsia="SimSun-ExtB" w:hAnsiTheme="minorHAnsi" w:cstheme="minorHAnsi"/>
        <w:sz w:val="24"/>
        <w:szCs w:val="24"/>
      </w:rPr>
      <w:t xml:space="preserve">ria de </w:t>
    </w:r>
    <w:r>
      <w:rPr>
        <w:rFonts w:asciiTheme="minorHAnsi" w:eastAsia="SimSun-ExtB" w:hAnsiTheme="minorHAnsi" w:cstheme="minorHAnsi"/>
        <w:sz w:val="24"/>
        <w:szCs w:val="24"/>
      </w:rPr>
      <w:t>Educação</w:t>
    </w:r>
  </w:p>
  <w:p w:rsidR="00823DAC" w:rsidRDefault="0011708C" w:rsidP="00592F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112A5"/>
    <w:rsid w:val="000112A5"/>
    <w:rsid w:val="001125BC"/>
    <w:rsid w:val="0011708C"/>
    <w:rsid w:val="0025329A"/>
    <w:rsid w:val="0042645E"/>
    <w:rsid w:val="00520D1B"/>
    <w:rsid w:val="00AD08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A5"/>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12A5"/>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112A5"/>
  </w:style>
  <w:style w:type="paragraph" w:styleId="Rodap">
    <w:name w:val="footer"/>
    <w:basedOn w:val="Normal"/>
    <w:link w:val="RodapChar"/>
    <w:uiPriority w:val="99"/>
    <w:unhideWhenUsed/>
    <w:rsid w:val="000112A5"/>
    <w:pPr>
      <w:tabs>
        <w:tab w:val="center" w:pos="4252"/>
        <w:tab w:val="right" w:pos="8504"/>
      </w:tabs>
    </w:pPr>
  </w:style>
  <w:style w:type="character" w:customStyle="1" w:styleId="RodapChar">
    <w:name w:val="Rodapé Char"/>
    <w:basedOn w:val="Fontepargpadro"/>
    <w:link w:val="Rodap"/>
    <w:uiPriority w:val="99"/>
    <w:rsid w:val="000112A5"/>
    <w:rPr>
      <w:rFonts w:ascii="Times New Roman" w:eastAsiaTheme="minorEastAsia" w:hAnsi="Times New Roman" w:cs="Times New Roman"/>
      <w:lang w:eastAsia="pt-BR"/>
    </w:rPr>
  </w:style>
  <w:style w:type="paragraph" w:styleId="SemEspaamento">
    <w:name w:val="No Spacing"/>
    <w:uiPriority w:val="1"/>
    <w:qFormat/>
    <w:rsid w:val="000112A5"/>
    <w:pPr>
      <w:spacing w:after="0" w:line="240" w:lineRule="auto"/>
    </w:pPr>
    <w:rPr>
      <w:rFonts w:ascii="Calibri" w:eastAsia="Calibri" w:hAnsi="Calibri" w:cs="Times New Roman"/>
    </w:rPr>
  </w:style>
  <w:style w:type="table" w:customStyle="1" w:styleId="Tabelacomgrade1">
    <w:name w:val="Tabela com grade1"/>
    <w:basedOn w:val="Tabelanormal"/>
    <w:uiPriority w:val="39"/>
    <w:rsid w:val="00011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011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112A5"/>
    <w:rPr>
      <w:rFonts w:ascii="Tahoma" w:hAnsi="Tahoma" w:cs="Tahoma"/>
      <w:sz w:val="16"/>
      <w:szCs w:val="16"/>
    </w:rPr>
  </w:style>
  <w:style w:type="character" w:customStyle="1" w:styleId="TextodebaloChar">
    <w:name w:val="Texto de balão Char"/>
    <w:basedOn w:val="Fontepargpadro"/>
    <w:link w:val="Textodebalo"/>
    <w:uiPriority w:val="99"/>
    <w:semiHidden/>
    <w:rsid w:val="000112A5"/>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0294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2178</Characters>
  <Application>Microsoft Office Word</Application>
  <DocSecurity>0</DocSecurity>
  <Lines>18</Lines>
  <Paragraphs>5</Paragraphs>
  <ScaleCrop>false</ScaleCrop>
  <Company>Hewlett-Packard Company</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gabriel.kfouri</dc:creator>
  <cp:lastModifiedBy>gabriel.kfouri</cp:lastModifiedBy>
  <cp:revision>2</cp:revision>
  <cp:lastPrinted>2018-09-24T18:38:00Z</cp:lastPrinted>
  <dcterms:created xsi:type="dcterms:W3CDTF">2018-08-02T13:16:00Z</dcterms:created>
  <dcterms:modified xsi:type="dcterms:W3CDTF">2018-09-24T18:39:00Z</dcterms:modified>
</cp:coreProperties>
</file>