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b/>
          <w:bCs/>
          <w:color w:val="000080"/>
          <w:sz w:val="40"/>
          <w:szCs w:val="40"/>
          <w:u w:val="single"/>
        </w:rPr>
      </w:pPr>
      <w:r>
        <w:rPr>
          <w:b/>
          <w:bCs/>
          <w:color w:val="000080"/>
          <w:sz w:val="40"/>
          <w:szCs w:val="40"/>
          <w:u w:val="single"/>
        </w:rPr>
        <w:t>Í N D I C E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 xml:space="preserve">TÍTULO 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DISPOSIÇÕES PRELIMINAR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DISPOSIÇÃO PRELIMINAR..................................................................................PÁG 03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NATUREZA E FINS...........................................................</w:t>
      </w:r>
      <w:r>
        <w:rPr>
          <w:color w:val="000080"/>
          <w:sz w:val="24"/>
          <w:szCs w:val="24"/>
        </w:rPr>
        <w:t>....................................PÁG 03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SEÇÃO ÚNICA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DURAÇÃO E OBJETIVOS DO CURSO.................................................................PÁG 04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TÍTULO II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ORGANIZAÇÃO ADMINISTRATIVA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ESTRUTURA DA ESCOLA................................</w:t>
      </w:r>
      <w:r>
        <w:rPr>
          <w:color w:val="000080"/>
          <w:sz w:val="24"/>
          <w:szCs w:val="24"/>
        </w:rPr>
        <w:t>....................................................PÁG 05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SUPERVISÃO.........................................................................................................PÁG 06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DIREÇÃO DA ESCOLA.........................................</w:t>
      </w:r>
      <w:r>
        <w:rPr>
          <w:color w:val="000080"/>
          <w:sz w:val="24"/>
          <w:szCs w:val="24"/>
        </w:rPr>
        <w:t>................................................PÁG 06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CONSELHO DE ESCOLA......................................................................................PÁG 10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IV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APOIO EDUCACIONAL......................................................</w:t>
      </w:r>
      <w:r>
        <w:rPr>
          <w:color w:val="000080"/>
          <w:sz w:val="24"/>
          <w:szCs w:val="24"/>
        </w:rPr>
        <w:t>..................................PÁG 12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V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APOIO ADMINISTRATIVO...................................................................................PÁG 17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VI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ASSISTÊNCIA AO ESCOLAR..................................................................</w:t>
      </w:r>
      <w:r>
        <w:rPr>
          <w:color w:val="000080"/>
          <w:sz w:val="24"/>
          <w:szCs w:val="24"/>
        </w:rPr>
        <w:t>.............PÁG 21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VII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INSTITUIÇÕES AUXILIARES..............................................................................PÁG 22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TÍTULO III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DIREITOS E DEVERES DOS PARTICIPANTES DO PROCESSO EDUCATIVO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ORGANIZAÇÃO ESTUDANTIL..............</w:t>
      </w:r>
      <w:r>
        <w:rPr>
          <w:color w:val="000080"/>
          <w:sz w:val="24"/>
          <w:szCs w:val="24"/>
        </w:rPr>
        <w:t>..............................................................PÁG 22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DIREITOS E DEVERES DOS ALUNOS................................................................PÁG 22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DIREITOS........................................................</w:t>
      </w:r>
      <w:r>
        <w:rPr>
          <w:color w:val="000080"/>
          <w:sz w:val="24"/>
          <w:szCs w:val="24"/>
        </w:rPr>
        <w:t>.......................................................PÁG 23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DEVERES...............................................................................................................PÁG 23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DIREITOS E DEVERES DOS FUNCIONÁRIOS...........</w:t>
      </w:r>
      <w:r>
        <w:rPr>
          <w:color w:val="000080"/>
          <w:sz w:val="24"/>
          <w:szCs w:val="24"/>
        </w:rPr>
        <w:t>........................................PÁG 24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IV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PESSOAL................................................................................................................PÁG 25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TÍTULO IV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ORGANIZAÇÃO DIDÁTICA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CURRÍCULO...................</w:t>
      </w:r>
      <w:r>
        <w:rPr>
          <w:color w:val="000080"/>
          <w:sz w:val="24"/>
          <w:szCs w:val="24"/>
        </w:rPr>
        <w:t>........................................................................................PÁG 25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CRITÉRIOS DE AGRUPAMENTOS DE ALUNOS................................................PÁG 27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PROCESSO DE AVALIAÇÃO.........................</w:t>
      </w:r>
      <w:r>
        <w:rPr>
          <w:color w:val="000080"/>
          <w:sz w:val="24"/>
          <w:szCs w:val="24"/>
        </w:rPr>
        <w:t>.......................................................PÁG 29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SEÇÃO ÚNICA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AVALIAÇÃO DO PROCESSO ENSINO-APRENDIZAGEM.................................PÁG 29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T'ÍTULO V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DO PLANO DIRETOR DA UNIDADE............................................PÁG 31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TÍTULO VI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D</w:t>
      </w:r>
      <w:r>
        <w:rPr>
          <w:b/>
          <w:bCs/>
          <w:color w:val="000080"/>
          <w:sz w:val="28"/>
          <w:szCs w:val="28"/>
          <w:u w:val="single"/>
        </w:rPr>
        <w:t>O REGIME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DO CALENDÁRIO ESCOLAR...............................................................................PÁG 34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 MATRÍCULA.................................................................................................</w:t>
      </w:r>
      <w:r>
        <w:rPr>
          <w:color w:val="000080"/>
          <w:sz w:val="24"/>
          <w:szCs w:val="24"/>
        </w:rPr>
        <w:t>...PÁG 35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III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 TRANSFERÊNCIA...........................................................................................PÁG 36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IV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CLASSIFICAÇÃO E RECLASSIFICAÇÃO............................................................PÁG 37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CAPÍTULO </w:t>
      </w:r>
      <w:r>
        <w:rPr>
          <w:color w:val="000080"/>
          <w:sz w:val="24"/>
          <w:szCs w:val="24"/>
        </w:rPr>
        <w:t>V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ADAPTAÇÃO.........................................................................................................PÁG 37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CAPÍTULO VI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DOS CERTIFICADOS.............................................................................................PÁG 38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TÍTU</w:t>
      </w:r>
      <w:r>
        <w:rPr>
          <w:b/>
          <w:bCs/>
          <w:color w:val="000080"/>
          <w:sz w:val="28"/>
          <w:szCs w:val="28"/>
          <w:u w:val="single"/>
        </w:rPr>
        <w:t>LO VII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DISPOSIÇÕES GERAIS E TRANSITÓRIAS.................................PÁG 38</w:t>
      </w: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</w:p>
    <w:p w:rsidR="00000000" w:rsidRDefault="00FB5C52">
      <w:pPr>
        <w:jc w:val="both"/>
        <w:rPr>
          <w:b/>
          <w:bCs/>
          <w:color w:val="000080"/>
          <w:sz w:val="24"/>
          <w:szCs w:val="24"/>
          <w:u w:val="single"/>
        </w:rPr>
      </w:pPr>
    </w:p>
    <w:p w:rsidR="00000000" w:rsidRDefault="00FB5C52">
      <w:pPr>
        <w:jc w:val="both"/>
        <w:rPr>
          <w:b/>
          <w:bCs/>
          <w:color w:val="000080"/>
          <w:sz w:val="28"/>
          <w:szCs w:val="28"/>
          <w:u w:val="single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COMUM DAS ESCOLAS MUNICIPAIS DE EDUCAÇÃO INFANTIL, ENSINO FUNDAMENTAL E DE EDUCAÇÃO DE JOVENS E ADULTOS.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</w:t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DISPOSIÇÃO PRELIMINAR, CARACTERIZAÇÃO, NATUREZ</w:t>
      </w:r>
      <w:r>
        <w:rPr>
          <w:color w:val="000080"/>
          <w:sz w:val="28"/>
          <w:szCs w:val="28"/>
        </w:rPr>
        <w:t>A, FINS E CURSOS DAS ESCOLAS MUNICIPAIS DE EDUCAÇÃO INFANTIL, ENSINO FUNDAMENTAL E DE EDUCAÇÃO DE JOVENS E ADULTOS.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 I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DISPOSIÇÃO PRELIMINAR E CARACTERIZAÇÃO DAS ESCOLAS MUNICIPAIS DE EDUCAÇÃO INFANTIL, ENSINO FUNDAMENTAL E DE EDUCAÇÃO DE JOVENS</w:t>
      </w:r>
      <w:r>
        <w:rPr>
          <w:color w:val="000080"/>
          <w:sz w:val="28"/>
          <w:szCs w:val="28"/>
        </w:rPr>
        <w:t xml:space="preserve"> E ADULTOS.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1º - Fica disciplinada, na forma deste Regimento, a organização administrativa, didática, pedagógica e disciplinar das Escolas Municipais de Educação Infantil, Ensino Fundamental e de Educação de Jovens e Adultos.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2º - Entende</w:t>
      </w:r>
      <w:r>
        <w:rPr>
          <w:color w:val="000080"/>
          <w:sz w:val="24"/>
          <w:szCs w:val="24"/>
        </w:rPr>
        <w:t>-se por Escolas Municipais de Educação Infantil, Ensino Fundamental  e de Educação de Jovens e Adultos, as localizadas no Município de Louveira, mantidas pelo Poder Público Municipal em convênio com o governo do Estado de São Paulo e administradas pela Sec</w:t>
      </w:r>
      <w:r>
        <w:rPr>
          <w:color w:val="000080"/>
          <w:sz w:val="24"/>
          <w:szCs w:val="24"/>
        </w:rPr>
        <w:t>retaria Municipal de Educação, localizada na Rua São Carlos, n.º 49, Bairro Santo Antônio, em Louveira, nos termos da legislação em vigor.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NATUREZA E FINS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3º -  As Escolas Municipais de Ensino Infantil, Educação Fundamental  e de Edu</w:t>
      </w:r>
      <w:r>
        <w:rPr>
          <w:color w:val="000080"/>
          <w:sz w:val="24"/>
          <w:szCs w:val="24"/>
        </w:rPr>
        <w:t>cação de Jovens e Adultos, pautadas nos deveres do Estado e direitos do cidadão é pública, gratuita, isenta de preconceitos e discriminações e deve atender as necessidades de desenvolvimento, formação e aprendizagem das crianças e jovens, independentemente</w:t>
      </w:r>
      <w:r>
        <w:rPr>
          <w:color w:val="000080"/>
          <w:sz w:val="24"/>
          <w:szCs w:val="24"/>
        </w:rPr>
        <w:t xml:space="preserve"> de sua origem social, etnia, religião, sexo e convicção política.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4º - A Educação Infantil, primeira etapa da educação básica, tem como finalidade o desenvolvimento integral da criança até os seis anos de idade em seus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as</w:t>
      </w:r>
      <w:r>
        <w:rPr>
          <w:color w:val="000080"/>
          <w:sz w:val="24"/>
          <w:szCs w:val="24"/>
        </w:rPr>
        <w:t>pectos físico, psicológico, intelectual e social, complementando a ação da família e da comunidade.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5º - A Escola Municipal de Ensino Fundamental tem por fim promover o Ensino Fundamental Regular a crianças e jovens contribuindo para a apropriação</w:t>
      </w:r>
      <w:r>
        <w:rPr>
          <w:color w:val="000080"/>
          <w:sz w:val="24"/>
          <w:szCs w:val="24"/>
        </w:rPr>
        <w:t xml:space="preserve"> de conhecimentos significativos, criativos e duradouros, essenciais ao seu desenvolvimento e ao da sociedade, de forma construtiva, possibilitando o exercício crítico e ativo da cidadania e a transformação da realidade social.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6º - A Educação de </w:t>
      </w:r>
      <w:r>
        <w:rPr>
          <w:color w:val="000080"/>
          <w:sz w:val="24"/>
          <w:szCs w:val="24"/>
        </w:rPr>
        <w:t>Jovens e Adultos será destinada àqueles que não tiveram acesso ou continuidade de estudos no Ensino Fundamental e Médio na idade própria.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ÚNICA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DURAÇÃO E OBJETIVOS DO CURSO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7º - A Educação Infantil será oferecida em: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- Creches ou entida</w:t>
      </w:r>
      <w:r>
        <w:rPr>
          <w:color w:val="000080"/>
          <w:sz w:val="24"/>
          <w:szCs w:val="24"/>
        </w:rPr>
        <w:t>des equivalentes, para crianças de até três anos de idade;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 - Pré-Escolas para crianças de quatro a seis anos de 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Os turnos de funcionamento serão fixados pela Secretaria Municipal de Educação, em função da demanda e  capacidad</w:t>
      </w:r>
      <w:r>
        <w:rPr>
          <w:color w:val="000080"/>
          <w:sz w:val="24"/>
          <w:szCs w:val="24"/>
        </w:rPr>
        <w:t>e de atendimento das escolas.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8º - O Ensino Fundamental Regular, presencial obrigatório, com oito anos de duração cada um com duzentos(200) dias de atividades escolares, com uma carga horária de mil(1.000) horas, destinadas a atividades com a part</w:t>
      </w:r>
      <w:r>
        <w:rPr>
          <w:color w:val="000080"/>
          <w:sz w:val="24"/>
          <w:szCs w:val="24"/>
        </w:rPr>
        <w:t>icipação do corpo docente e discente, atende a crianças a partir dos sete(07) anos e, facultativamente, a partir de seis (06) anos e ao adolescente, variando em conteúdo e metodologia, segundo as fases do desenvolvimento dos alunos, suas experiências de vi</w:t>
      </w:r>
      <w:r>
        <w:rPr>
          <w:color w:val="000080"/>
          <w:sz w:val="24"/>
          <w:szCs w:val="24"/>
        </w:rPr>
        <w:t>da e suas especifidades de ordem física e mental.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A Educação Especial, oferecida em Classe Especial, faz parte do Ensino Fundamental  Regular e atende a alunos, portadores de deficiências, em suas necessidades específicas de excepcional</w:t>
      </w:r>
      <w:r>
        <w:rPr>
          <w:color w:val="000080"/>
          <w:sz w:val="24"/>
          <w:szCs w:val="24"/>
        </w:rPr>
        <w:t>idade, proporcionando-lhes condições para início, continuidade e terminalidade escolar, segundo seu ritmo próprio e características individuais.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9º - O Ensino Fundamental Regular será organizado em séries, com duração de um (01) ano letivo cada um</w:t>
      </w:r>
      <w:r>
        <w:rPr>
          <w:color w:val="000080"/>
          <w:sz w:val="24"/>
          <w:szCs w:val="24"/>
        </w:rPr>
        <w:t>a, com cinco(05) horas de trabalho efetivo em sala de aula.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As primeiras quatro séries do Ensino Fundamental estarão a cargo de docentes habilitados no Magistério.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ab/>
        <w:t>§ 2º - As últimas quatro séries estarão a cargo de d</w:t>
      </w:r>
      <w:r>
        <w:rPr>
          <w:color w:val="000080"/>
          <w:sz w:val="24"/>
          <w:szCs w:val="24"/>
        </w:rPr>
        <w:t>ocentes especializados,   licenciados em nível superior por área de conhecimento.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10 - Os objetivos do Ensino Fundamental Regular deverão convergir para os fins mais amplos da educação nacional, expressas nas Constituições Federal e Estadual e n</w:t>
      </w:r>
      <w:r>
        <w:rPr>
          <w:color w:val="000080"/>
          <w:sz w:val="24"/>
          <w:szCs w:val="24"/>
        </w:rPr>
        <w:t>a Lei de Diretrizes e Bases da Educação Nacional.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11 - A Educação Pública nas Escolas da Rede Municipal de Louveira tem por objetivo a formação do aluno como agente do processo de construção do conhecimento e da transformação das relações sociais,</w:t>
      </w:r>
      <w:r>
        <w:rPr>
          <w:color w:val="000080"/>
          <w:sz w:val="24"/>
          <w:szCs w:val="24"/>
        </w:rPr>
        <w:t xml:space="preserve"> tendo em vista a formação de uma consciência  social crítica, solidária e democrática.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Para atingir o objetivo proposto, o Ensino Fundamental deverá garantir ao aluno a apropriação do saber elaborado historicamente pela humanidade, sis</w:t>
      </w:r>
      <w:r>
        <w:rPr>
          <w:color w:val="000080"/>
          <w:sz w:val="24"/>
          <w:szCs w:val="24"/>
        </w:rPr>
        <w:t>tematizando e significativo a partir de suas experiências sociais e culturais e dos conhecimentos por ele já elaborados num processo de construção de novos significados, que possibilitem compreender, usufruir e transformar a realidade.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ORGANIZA</w:t>
      </w:r>
      <w:r>
        <w:rPr>
          <w:color w:val="000080"/>
          <w:sz w:val="28"/>
          <w:szCs w:val="28"/>
        </w:rPr>
        <w:t>ÇÃO ADMINISTRATIVA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ESTRUTURA DA ESCOLA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12 - Integram a estrutura das Escolas Municipais: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     - Supervisão;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    - Direção da Escola;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III   - Conselho de Escola;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IV   - Apoio Educacional;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V     - Equipe Docente;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VI   - Apoio </w:t>
      </w:r>
      <w:r>
        <w:rPr>
          <w:color w:val="000080"/>
          <w:sz w:val="24"/>
          <w:szCs w:val="24"/>
        </w:rPr>
        <w:t>Administrativo;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VII  - Assistência ao Escolar;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VIII - Instituições Auxiliares.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SUPERVISÃO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13 - A supervisão tem como finalidade principal promover o aprimoramento  do processo ensino-aprendizagem </w:t>
      </w:r>
      <w:r>
        <w:rPr>
          <w:color w:val="000080"/>
          <w:sz w:val="24"/>
          <w:szCs w:val="24"/>
        </w:rPr>
        <w:t xml:space="preserve"> apoiando e assistindo exatamente o professor, diretor e coordenador pedagógico, através de um processo de inter-relacionamento pessoal, e de consultorias.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14 -  O Supervisor tem as seguintes competências específicas: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- dinamizar o processo edu</w:t>
      </w:r>
      <w:r>
        <w:rPr>
          <w:color w:val="000080"/>
          <w:sz w:val="24"/>
          <w:szCs w:val="24"/>
        </w:rPr>
        <w:t>cativo;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 - facilitar o desenvolvimento de conhecimentos, capacidades, atitudes e habilidades  necessárias à resolução de problemas;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III - assistir a Equipe Técnico-Administrativa na tomada de decisão e resolução de problemas;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IV - assumir funções de t</w:t>
      </w:r>
      <w:r>
        <w:rPr>
          <w:color w:val="000080"/>
          <w:sz w:val="24"/>
          <w:szCs w:val="24"/>
        </w:rPr>
        <w:t>reinamento e reciclagem de pessoal nas mais variadas formas para a atualização e melhoria de trabalho escolar docente;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V -  supervisionar o planejamento geral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DIREÇÃO DA ESCOLA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15 - A Direção da Escola é  núcleo executivo de</w:t>
      </w:r>
      <w:r>
        <w:rPr>
          <w:color w:val="000080"/>
          <w:sz w:val="24"/>
          <w:szCs w:val="24"/>
        </w:rPr>
        <w:t xml:space="preserve"> tomada de decisão, planejamento, organização, coordenação, avaliação e integração de todas as atividades desenvolvidas no âmbito da Unidade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16 - Integram a Direção Escola: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- Diretor de Escola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II - Vice-Diretor de Escola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DIRETOR DE ESCOLA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17 - O Diretor de Escola tem as seguintes competências específicas: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- Em relação às atividades gerais: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a) implementar na escola a linha  de ação adotada no Projeto     Educativo,                   </w:t>
      </w:r>
      <w:r>
        <w:rPr>
          <w:color w:val="000080"/>
          <w:sz w:val="24"/>
          <w:szCs w:val="24"/>
        </w:rPr>
        <w:t xml:space="preserve">  observadas as diretrizes de Base da Educação Nacional e da política educacional da Secretaria Municipal da Educação e as deliberações do Conselho de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aprovar o Plano Diretor da Unidade e encaminhá-lo ao Departamento de Ensino Fundamental para h</w:t>
      </w:r>
      <w:r>
        <w:rPr>
          <w:color w:val="000080"/>
          <w:sz w:val="24"/>
          <w:szCs w:val="24"/>
        </w:rPr>
        <w:t>omologação;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autorizar matrículas e transferências de alunos;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propor, para o Ensino Fundamental, a instalação de classes, observados os critérios estabelecidos pela administração superior;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organizar o horário de aulas e de expediente da secretaria;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f) assinar, juntamente com o Secretário de Escola, todos os documentos relativos à vida escolar dos alunos, expedidos pela escola;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g) convocar e presidir reuniões do Conselho de Escola e da Equipe Escolar;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h) presidir solenidades e cerimônias da escola;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</w:t>
      </w:r>
      <w:r>
        <w:rPr>
          <w:color w:val="000080"/>
          <w:sz w:val="24"/>
          <w:szCs w:val="24"/>
        </w:rPr>
        <w:t>) representar a escola em atos oficiais e atividades da comunidade;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j) decidir sobre a utilização do prédio escolar ou de suas dependências para outras atividades que não as do ensino;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k) encaminhar o Estatuto do Conselho de Escola ao órgão competente para</w:t>
      </w:r>
      <w:r>
        <w:rPr>
          <w:color w:val="000080"/>
          <w:sz w:val="24"/>
          <w:szCs w:val="24"/>
        </w:rPr>
        <w:t xml:space="preserve"> o devido registro;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l) encaminhar ao órgão competente regulamentos e estatutos de outras Instituições Auxiliares que atuem na escola, para sua aprovação;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m) assegurar a toda a Equipe Escolar, alunos e  pais ou responsáveis, o conhecimento do Regimento Comu</w:t>
      </w:r>
      <w:r>
        <w:rPr>
          <w:color w:val="000080"/>
          <w:sz w:val="24"/>
          <w:szCs w:val="24"/>
        </w:rPr>
        <w:t>m das Escolas Municipais;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n) assegurar a implementação de ações educativas pela Equipe Escolar que visem ao desenvolvimento de atitudes de respeito aos valores essenciais ao convívio social;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o) decidir sobre recursos interpostos por alunos, ou por seus res</w:t>
      </w:r>
      <w:r>
        <w:rPr>
          <w:color w:val="000080"/>
          <w:sz w:val="24"/>
          <w:szCs w:val="24"/>
        </w:rPr>
        <w:t>ponsáveis relativos à avaliação do aluno, no processo de aprendizagem, ouvido(s) o(s) professor(es) envolvido(s);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p) responder pelo cumprimento, no âmbito da escola, das leis, regulamentos e determinações, bem como dos prazos para execução dos trabalhos es</w:t>
      </w:r>
      <w:r>
        <w:rPr>
          <w:color w:val="000080"/>
          <w:sz w:val="24"/>
          <w:szCs w:val="24"/>
        </w:rPr>
        <w:t>tabelecidos pelas autoridades superiores;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q) expedir determinações necessárias à manutenção da regularidade dos serviços;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r) avocar, em casos especiais, as atribuições e competências de qualquer  servidor que ocupa cargo ou função na Unidade escolar;</w:t>
      </w:r>
    </w:p>
    <w:p w:rsidR="00000000" w:rsidRDefault="00FB5C52">
      <w:pPr>
        <w:numPr>
          <w:ilvl w:val="0"/>
          <w:numId w:val="1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deleg</w:t>
      </w:r>
      <w:r>
        <w:rPr>
          <w:color w:val="000080"/>
          <w:sz w:val="24"/>
          <w:szCs w:val="24"/>
        </w:rPr>
        <w:t>ar competências e atribuições aos servidores que ocupam cargo ou função na Unidade Escolar, assim como designar comissões para execução de tarefas especiais;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t) decidir sobre petições, recursos e processos de sua área de competênc</w:t>
      </w:r>
      <w:r>
        <w:rPr>
          <w:color w:val="000080"/>
          <w:sz w:val="24"/>
          <w:szCs w:val="24"/>
        </w:rPr>
        <w:t>ia, ou remetê-los, devidamente informados, a quem de direito, nos prazos legais, quando for o caso;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u) apurar ou fazer apurar irregularidades de que venha a tomar conhecimento no âmbito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 - em relação à administração de pessoal: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atribuir c</w:t>
      </w:r>
      <w:r>
        <w:rPr>
          <w:color w:val="000080"/>
          <w:sz w:val="24"/>
          <w:szCs w:val="24"/>
        </w:rPr>
        <w:t>lasses e ou aulas aos professores da escola, nos termos da legislação vigente;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solicitar a instauração de sindicância;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aplicar penas de repreensão a servidor que ocupa cargo ou função na Unidade Escolar;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propor, quando for o caso, modificações nos</w:t>
      </w:r>
      <w:r>
        <w:rPr>
          <w:color w:val="000080"/>
          <w:sz w:val="24"/>
          <w:szCs w:val="24"/>
        </w:rPr>
        <w:t xml:space="preserve"> horários de trabalho dos servidores;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elaborar a escala de férias dos servidores;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f) indicar o professor coordenador para a 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g) avaliar o desempenho dos servidores que ocupam cargo ou função na Unidade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em relação à administração f</w:t>
      </w:r>
      <w:r>
        <w:rPr>
          <w:color w:val="000080"/>
          <w:sz w:val="24"/>
          <w:szCs w:val="24"/>
        </w:rPr>
        <w:t>inanceira e de materiais: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autorizar a requisição de material permanente e de consumo;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encaminhar, mensalmente, ao Conselho de Escola, informes sobre a aplicação dos recursos financeiros;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18 - São competências comuns ao Diretor de escola e a</w:t>
      </w:r>
      <w:r>
        <w:rPr>
          <w:color w:val="000080"/>
          <w:sz w:val="24"/>
          <w:szCs w:val="24"/>
        </w:rPr>
        <w:t>o Secretário de Escola, em suas respectivas áreas de atuação: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participar dos processos 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identificação das necessidades do pessoal que atua na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identificação das necessidades de cursos e outras modalidades de formação para atingir melho</w:t>
      </w:r>
      <w:r>
        <w:rPr>
          <w:color w:val="000080"/>
          <w:sz w:val="24"/>
          <w:szCs w:val="24"/>
        </w:rPr>
        <w:t>ria de qualidade na atuação do pessoal da escola;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avaliação do desempenho do sistema;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cumprir ou fazer cumprir os prazos para encaminhamento de dados, informações, relatórios e outros documentos aos órgãos do sistema e garantir a qualidade dos mesm</w:t>
      </w:r>
      <w:r>
        <w:rPr>
          <w:color w:val="000080"/>
          <w:sz w:val="24"/>
          <w:szCs w:val="24"/>
        </w:rPr>
        <w:t>os;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controlar a freqüência diária dos servidores que ocupam função na Unidade Escolar e atestar a freqüência mensal.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19- São atribuições do Diretor de Escola, além de outras previstas na legislação: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I- organizar as </w:t>
      </w:r>
      <w:r>
        <w:rPr>
          <w:color w:val="000080"/>
          <w:sz w:val="24"/>
          <w:szCs w:val="24"/>
        </w:rPr>
        <w:t>atividades de planejamento no âmbito da Escola: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coordenando a elaboração do Plano Diretor da Unidade;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assegurando a compatibilização do Plano Diretor da Unidade com o Plano de Trabalho Anual da Secretaria  Municipal da Educação;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acompanhando e ava</w:t>
      </w:r>
      <w:r>
        <w:rPr>
          <w:color w:val="000080"/>
          <w:sz w:val="24"/>
          <w:szCs w:val="24"/>
        </w:rPr>
        <w:t>liando a execução do Plano Diretor da Unidade;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submetendo a elaboração e execução do Plano Diretor da Unidade em todas as suas fases, à apreciação do Conselho da escola;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organizar, com o professor coordenador e a Equipe escolar, as reuniões  pedagó</w:t>
      </w:r>
      <w:r>
        <w:rPr>
          <w:color w:val="000080"/>
          <w:sz w:val="24"/>
          <w:szCs w:val="24"/>
        </w:rPr>
        <w:t>gicas da Unidade;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presidir as reuniões dos Conselhos de Classe e Série;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organizar, com o Núcleo de Apoio Administrativo, o plano de trabalho deste e sua execução;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V) garantir a organização e atualização do acervo, recortes de leis, decretos, porta</w:t>
      </w:r>
      <w:r>
        <w:rPr>
          <w:color w:val="000080"/>
          <w:sz w:val="24"/>
          <w:szCs w:val="24"/>
        </w:rPr>
        <w:t>rias, comunicados e outros, bem como a sua ampla divulgação à equipe e ao Conselho de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VI) garantir a circulação e o acervo de toda informação de interesse da comunidade e ao conjunto dos servidores e alunos da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VII) subsidiar o planejamento </w:t>
      </w:r>
      <w:r>
        <w:rPr>
          <w:color w:val="000080"/>
          <w:sz w:val="24"/>
          <w:szCs w:val="24"/>
        </w:rPr>
        <w:t>educacional responsabilizando-se pela atualização, exatidão, sistematização e fluxo dos dados necessários;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VIII) coordenar a elaboração do relatório anual da escola e encaminhá-lo a Secretaria Municipal de Educação;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IX) assegurar o cumprimento da legislaçã</w:t>
      </w:r>
      <w:r>
        <w:rPr>
          <w:color w:val="000080"/>
          <w:sz w:val="24"/>
          <w:szCs w:val="24"/>
        </w:rPr>
        <w:t>o em vigor, bem  como dos regulamentos, diretrizes e normas emanadas da Administração Superior;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X) zelar pela manutenção e conservação dos bens patrimoniais, assegurando sua inspeção periódica, solicitando baixa dos inservíveis e colocando os excedentes à </w:t>
      </w:r>
      <w:r>
        <w:rPr>
          <w:color w:val="000080"/>
          <w:sz w:val="24"/>
          <w:szCs w:val="24"/>
        </w:rPr>
        <w:t>disposição de órgãos superiores: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XI) promover a formação permanente da Equipe Escolar;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XII) coordenar a elaboração de projetos de execução de trabalhos de interesse para  a aprendizagem, não constantes das programações básicas, submetendo-os à aprovação do</w:t>
      </w:r>
      <w:r>
        <w:rPr>
          <w:color w:val="000080"/>
          <w:sz w:val="24"/>
          <w:szCs w:val="24"/>
        </w:rPr>
        <w:t>s órgãos competentes;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XIII) garantir o funcionamento da organização;</w:t>
      </w:r>
    </w:p>
    <w:p w:rsidR="00000000" w:rsidRDefault="00FB5C52">
      <w:pPr>
        <w:numPr>
          <w:ilvl w:val="0"/>
          <w:numId w:val="24"/>
        </w:numPr>
        <w:tabs>
          <w:tab w:val="left" w:pos="1440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promover a integração escola-família-comunidade: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1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INTERNO</w:t>
      </w:r>
    </w:p>
    <w:p w:rsidR="00000000" w:rsidRDefault="00FB5C52">
      <w:pPr>
        <w:numPr>
          <w:ilvl w:val="0"/>
          <w:numId w:val="3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proporcionando condições para a participação de órgãos e entidades públicas e privadas de caráter cultural, educativo</w:t>
      </w:r>
      <w:r>
        <w:rPr>
          <w:color w:val="000080"/>
          <w:sz w:val="24"/>
          <w:szCs w:val="24"/>
        </w:rPr>
        <w:t xml:space="preserve"> e assistencial, bem como de elementos da comunidade nas programações da escola;</w:t>
      </w:r>
    </w:p>
    <w:p w:rsidR="00000000" w:rsidRDefault="00FB5C52">
      <w:pPr>
        <w:numPr>
          <w:ilvl w:val="0"/>
          <w:numId w:val="3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assegurando a participação da escola em atividades cívicas, culturais, sociais e desportivas da comunidade;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proporcionando condições para a integração família-escola;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ga</w:t>
      </w:r>
      <w:r>
        <w:rPr>
          <w:color w:val="000080"/>
          <w:sz w:val="24"/>
          <w:szCs w:val="24"/>
        </w:rPr>
        <w:t>rantindo que os pais ou responsáveis tenham ciência, durante todo o processo educativo, da situação de aprendizagem e das relações interpessoais do aluno no contexto escolar;</w:t>
      </w:r>
    </w:p>
    <w:p w:rsidR="00000000" w:rsidRDefault="00FB5C52">
      <w:pPr>
        <w:numPr>
          <w:ilvl w:val="0"/>
          <w:numId w:val="2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notificando o pai ou responsável da necessidade de que  o aluno participe das ati</w:t>
      </w:r>
      <w:r>
        <w:rPr>
          <w:color w:val="000080"/>
          <w:sz w:val="24"/>
          <w:szCs w:val="24"/>
        </w:rPr>
        <w:t>vidades de compensação de ausências e atividades extra-classe;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XV- organizar e coordenar as atividades de natureza assistencial;</w:t>
      </w:r>
    </w:p>
    <w:p w:rsidR="00000000" w:rsidRDefault="00FB5C52">
      <w:pPr>
        <w:numPr>
          <w:ilvl w:val="0"/>
          <w:numId w:val="1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criar condições e estimular experiências para o aprimoramento do processo educativo;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XVII- participar de estudos e deliberaçõe</w:t>
      </w:r>
      <w:r>
        <w:rPr>
          <w:color w:val="000080"/>
          <w:sz w:val="24"/>
          <w:szCs w:val="24"/>
        </w:rPr>
        <w:t>s que afetam a vida e as funções da unidade e a qualidade do processo educacional, inclusive dos Horários de Trabalho Pedagógico Coletivo;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XVIII- submeter à apreciação do Conselho de Escola matéria pertinente à deliberação desse colegiado;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XIX- informar à </w:t>
      </w:r>
      <w:r>
        <w:rPr>
          <w:color w:val="000080"/>
          <w:sz w:val="24"/>
          <w:szCs w:val="24"/>
        </w:rPr>
        <w:t>Secretaria Municipal de Educação sobre a ocorrência de qualquer irregularidade no âmbito da Escola.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VICE DIRETOR DE ESCOLA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20- São atribuições do Vice Diretor de Escola, além de outras previstas na legislação, trabalhar em consonânc</w:t>
      </w:r>
      <w:r>
        <w:rPr>
          <w:color w:val="000080"/>
          <w:sz w:val="24"/>
          <w:szCs w:val="24"/>
        </w:rPr>
        <w:t>ia com o Diretor de Escola, tendo as mesmas atribuições e substituindo-o nos seus impedimentos.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A Unidade de Ensino para comportar um Vice-Diretor de Escola, deverá ter no mínimo 15(quinze) classes.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CONSELHO DE ESCOLA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</w:t>
      </w:r>
      <w:r>
        <w:rPr>
          <w:color w:val="000080"/>
          <w:sz w:val="28"/>
          <w:szCs w:val="28"/>
        </w:rPr>
        <w:t>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COMPOSIÇÃO DO CONSELHO DE ESCOLA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21 - O Conselho de Escola, de natureza deliberativa, será eleito, anualmente, durante o primeiro mês letivo, e presidido pelo Diretor da Escola, terá a seguinte composição: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 - 10(dez</w:t>
      </w:r>
      <w:r>
        <w:rPr>
          <w:color w:val="000080"/>
          <w:sz w:val="24"/>
          <w:szCs w:val="24"/>
        </w:rPr>
        <w:t>) componentes para escola de até 12(doze) classes;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II- 20(vinte) componentes para escola de 13(treze) a 20(vinte) classes;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III- 30(trinta) componentes para escola com mais de 21(vinte e uma)classes.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A Composição do Conselho de Escola obedecerá à s</w:t>
      </w:r>
      <w:r>
        <w:rPr>
          <w:color w:val="000080"/>
          <w:sz w:val="24"/>
          <w:szCs w:val="24"/>
        </w:rPr>
        <w:t>eguinte proporcionalidade: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1- 50% de pessoal em exercício na escola, docentes e demais servidores;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2- 50% de pais de alunos e alunos.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§  2º - Os componentes do Conselho de Escola serão escolhidos   por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seus pares, mediante processo eletivo, garantindo-se</w:t>
      </w:r>
      <w:r>
        <w:rPr>
          <w:color w:val="000080"/>
          <w:sz w:val="24"/>
          <w:szCs w:val="24"/>
        </w:rPr>
        <w:t xml:space="preserve"> a representatividade de todos os segmentos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22 - Cada segmento representado no Conselho de Escola elegerá também dois (2) suplentes, que substituirão os membros efetivos em suas ausências e impedimentos.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23 - Os representantes </w:t>
      </w:r>
      <w:r>
        <w:rPr>
          <w:color w:val="000080"/>
          <w:sz w:val="24"/>
          <w:szCs w:val="24"/>
        </w:rPr>
        <w:t>dos alunos terão sempre direito de voz e voto, salvo nos assuntos que por força legal, sejam restritos aos que estiverem  no gozo da capacidade civil.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24 - As assembléias para eleição dos representantes do pessoal em exercício na escola, dos pais </w:t>
      </w:r>
      <w:r>
        <w:rPr>
          <w:color w:val="000080"/>
          <w:sz w:val="24"/>
          <w:szCs w:val="24"/>
        </w:rPr>
        <w:t>e dos alunos, serão convocadas e presididas pelo Presidente do Conselho vigente, que adotará as providências necessárias para divulgar sua realização, objetivo, data, horário e local com pelo menos uma semana de antecedência, garantindo que todos tomem con</w:t>
      </w:r>
      <w:r>
        <w:rPr>
          <w:color w:val="000080"/>
          <w:sz w:val="24"/>
          <w:szCs w:val="24"/>
        </w:rPr>
        <w:t>hecimento.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ATRIBUIÇÕES DO CONSELHO DE ESCOLA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25 - São atribuições  do Conselho de Escola: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deliberar sobre: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diretrizes e metas da Unidade Escolar;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alternativas de solução para os problemas de natureza administrativa e pedagóg</w:t>
      </w:r>
      <w:r>
        <w:rPr>
          <w:color w:val="000080"/>
          <w:sz w:val="24"/>
          <w:szCs w:val="24"/>
        </w:rPr>
        <w:t>ica;</w:t>
      </w:r>
    </w:p>
    <w:p w:rsidR="00000000" w:rsidRDefault="00FB5C52">
      <w:pPr>
        <w:numPr>
          <w:ilvl w:val="0"/>
          <w:numId w:val="27"/>
        </w:numPr>
        <w:tabs>
          <w:tab w:val="left" w:pos="1080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projetos de atendimento psicopedagógicos e  material do aluno;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88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programas especiais, visando à integração escola-família-comunidade;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normas de funcionamento da Escola, dentro dos parâmetros da legislação em vigor;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f) criação e</w:t>
      </w:r>
      <w:r>
        <w:rPr>
          <w:color w:val="000080"/>
          <w:sz w:val="24"/>
          <w:szCs w:val="24"/>
        </w:rPr>
        <w:t xml:space="preserve"> regulamentação das Instituições Auxiliares da Escola;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g) prioridade para aplicação de recursos da Escola e das Instituições Auxiliares;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h) penalidades disciplinares a que estiverem sujeitos os servidores e alunos da Unidade Escolar;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tomar ciência d</w:t>
      </w:r>
      <w:r>
        <w:rPr>
          <w:color w:val="000080"/>
          <w:sz w:val="24"/>
          <w:szCs w:val="24"/>
        </w:rPr>
        <w:t>o Calendário Anual de Atividades Escolares, elaborado pela  Secretaria Municipal de Educação e complementá-lo no que couber;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apreciar os relatórios anuais da Escola, analisando seu desempenho em face das diretrizes e metas estabelecidas.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 II</w:t>
      </w:r>
      <w:r>
        <w:rPr>
          <w:color w:val="000080"/>
          <w:sz w:val="28"/>
          <w:szCs w:val="28"/>
        </w:rPr>
        <w:t>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DEMAIS DISPOSIÇÕES DO CONSELHO DE ESCOLA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26 - O Conselho de Escola reunir-se-á: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ordinariamente, duas vezes por semestre;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II- extraordinariamente, por convoção do Diretor da Escola, ou por proposta de, no mínimo, 50%(cinqüenta ) do número de </w:t>
      </w:r>
      <w:r>
        <w:rPr>
          <w:color w:val="000080"/>
          <w:sz w:val="24"/>
          <w:szCs w:val="24"/>
        </w:rPr>
        <w:t>seus membros.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Artigo 27 - As deliberações do Conselho de Escola constarão de ata,           serão 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sempre tornadas públicas e adotadas por maioria absoluta de seus membros.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28 - Nenhum dos membros do Conselho de Escola poderá acumular votos, não </w:t>
      </w:r>
      <w:r>
        <w:rPr>
          <w:color w:val="000080"/>
          <w:sz w:val="24"/>
          <w:szCs w:val="24"/>
        </w:rPr>
        <w:t>sendo permitidos os votos por procuração.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APOIO EDUCACIONAL</w:t>
      </w:r>
    </w:p>
    <w:p w:rsidR="00000000" w:rsidRDefault="00FB5C52">
      <w:pPr>
        <w:jc w:val="center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29- O Apoio Educacional compreende o conjunto de funções destinadas a proporcionar suporte técnico-pedagógico às atividades docentes e discentes.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30 - Integram o Apoio</w:t>
      </w:r>
      <w:r>
        <w:rPr>
          <w:color w:val="000080"/>
          <w:sz w:val="24"/>
          <w:szCs w:val="24"/>
        </w:rPr>
        <w:t xml:space="preserve"> Educacional as atividades 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Coordenação Pedagógica;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Núcleo de Informação e Pesquisa;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Conselho de Classe e Série.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rPr>
          <w:color w:val="000080"/>
          <w:sz w:val="28"/>
          <w:szCs w:val="28"/>
        </w:rPr>
      </w:pPr>
    </w:p>
    <w:p w:rsidR="00000000" w:rsidRDefault="00FB5C52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COORDENAÇÃO PEDAGÓGICA</w:t>
      </w:r>
    </w:p>
    <w:p w:rsidR="00000000" w:rsidRDefault="00FB5C52">
      <w:pPr>
        <w:jc w:val="center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31 - Ao Coordenador Pedagógico cabe a responsabilidade básic</w:t>
      </w:r>
      <w:r>
        <w:rPr>
          <w:color w:val="000080"/>
          <w:sz w:val="24"/>
          <w:szCs w:val="24"/>
        </w:rPr>
        <w:t>a de coordenar, orientar e acompanhar, no âmbito da Escola, as atividades relacionadas à sua área de atuação.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32 - O Coordenador Pedagógico tem as seguintes atribuições: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assessorar o Diretor da Escola, em especial: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realizando estudos e levan</w:t>
      </w:r>
      <w:r>
        <w:rPr>
          <w:color w:val="000080"/>
          <w:sz w:val="24"/>
          <w:szCs w:val="24"/>
        </w:rPr>
        <w:t>tamentos que auxiliem nas tomadas de decisões;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informando-o dos resultados do processo de coordenação pedagógica desenvolvida na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elaborando relatórios circunstanciados sobre atividades sob sua responsabilidade;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participar do planejamento</w:t>
      </w:r>
      <w:r>
        <w:rPr>
          <w:color w:val="000080"/>
          <w:sz w:val="24"/>
          <w:szCs w:val="24"/>
        </w:rPr>
        <w:t xml:space="preserve"> escolar, em especial: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cooperando no processo de identificação das características básicas da comunidade, da clientela escolar e da integração escola-família-comunidade;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elaborando a programação das atividades de sua área de atuação, mantendo-a artic</w:t>
      </w:r>
      <w:r>
        <w:rPr>
          <w:color w:val="000080"/>
          <w:sz w:val="24"/>
          <w:szCs w:val="24"/>
        </w:rPr>
        <w:t>ulada com as demais programações do Apoio Educacional;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colaborando nas decisões referentes ao agrupamento de alunos;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desenvolver em cooperação com os professores, a família e a  comunidade o processo de orientação dos alunos, no que diz respeito a</w:t>
      </w:r>
      <w:r>
        <w:rPr>
          <w:color w:val="000080"/>
          <w:sz w:val="24"/>
          <w:szCs w:val="24"/>
        </w:rPr>
        <w:t>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formação de hábitos e habilidades de estudos;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responsabilidade individual de suas opções no relacionamento interpessoal;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atividades para lazer;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sondagem de aptidões, informação e opção profissional;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orientação de saúde;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em ação int</w:t>
      </w:r>
      <w:r>
        <w:rPr>
          <w:color w:val="000080"/>
          <w:sz w:val="24"/>
          <w:szCs w:val="24"/>
        </w:rPr>
        <w:t>egral com o professor coordenador, participar das atividades 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programação curricular nos aspectos relativos à orientação educacional;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Conselho de Classe e Série;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V- assessorar  o trabalho docente, em especial: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informando os professores e acomp</w:t>
      </w:r>
      <w:r>
        <w:rPr>
          <w:color w:val="000080"/>
          <w:sz w:val="24"/>
          <w:szCs w:val="24"/>
        </w:rPr>
        <w:t>anhando o seu desempenho, quanto à peculiaridades do comportamento do aluno e do processo ensino-aprendizagem;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acompanhando o processo de avaliação e recuperação do aluno;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 - sistematizar o processo de acompanhamento dos al</w:t>
      </w:r>
      <w:r>
        <w:rPr>
          <w:color w:val="000080"/>
          <w:sz w:val="24"/>
          <w:szCs w:val="24"/>
        </w:rPr>
        <w:t>unos nos aspectos sociais, econômicos, familiares, de saúde, de ajustamento e de rendimento escolar, em especial: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promovendo a coleta e o intercâmbio de informações necessárias ao conhecimento do educando;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encaminhando o educando à assistência especi</w:t>
      </w:r>
      <w:r>
        <w:rPr>
          <w:color w:val="000080"/>
          <w:sz w:val="24"/>
          <w:szCs w:val="24"/>
        </w:rPr>
        <w:t>al, quando for necessário;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VII- organizar e atualizar a documentação pertinente ao trabalho de coordenação pedagógica;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VIII- acompanhar e avaliar a execução da programação de coordenação pedagógica e apresentar relatório anual das atividades;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IX- orien</w:t>
      </w:r>
      <w:r>
        <w:rPr>
          <w:color w:val="000080"/>
          <w:sz w:val="24"/>
          <w:szCs w:val="24"/>
        </w:rPr>
        <w:t>tar o trabalho dos professores conselheiros de classe;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X- participar, quando integrante do Conselho de Escola, das deliberações que afetam o processo educacional;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XI - participar do Horário de Trabalho Pedagógico Coletivo.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33 - Os Professores Con</w:t>
      </w:r>
      <w:r>
        <w:rPr>
          <w:color w:val="000080"/>
          <w:sz w:val="24"/>
          <w:szCs w:val="24"/>
        </w:rPr>
        <w:t>selheiros de Classe têm as seguintes atribuições: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coletar dados sobre  o grupo de alunos sob sua responsabilidade, especialmente relacionadas a interesses e sondagem de aptidões;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II- identificar problemas ou carências individuais ou do grupo que exijam </w:t>
      </w:r>
      <w:r>
        <w:rPr>
          <w:color w:val="000080"/>
          <w:sz w:val="24"/>
          <w:szCs w:val="24"/>
        </w:rPr>
        <w:t>atenção especial por parte da coordenação educacional;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aplicar instrumento de observação de alunos, proposto pelo Coordenador Pedagógico;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assistir o Diretor de Escola nas reuniões com pais ou responsáveis, apresentando o desempenho da classe sob s</w:t>
      </w:r>
      <w:r>
        <w:rPr>
          <w:color w:val="000080"/>
          <w:sz w:val="24"/>
          <w:szCs w:val="24"/>
        </w:rPr>
        <w:t>ua responsabilidade;</w:t>
      </w:r>
    </w:p>
    <w:p w:rsidR="00000000" w:rsidRDefault="00FB5C52">
      <w:pPr>
        <w:numPr>
          <w:ilvl w:val="0"/>
          <w:numId w:val="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incentivar  a participação de pais e alunos nas promoções da Escola;</w:t>
      </w:r>
    </w:p>
    <w:p w:rsidR="00000000" w:rsidRDefault="00FB5C52">
      <w:pPr>
        <w:numPr>
          <w:ilvl w:val="0"/>
          <w:numId w:val="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assistir a classe nas suas reivindicações;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VII- oferecer subsídios à elaboração da programação de coordenação pedagógica.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NÚCLEO DE INFORMAÇÃO E PESQU</w:t>
      </w:r>
      <w:r>
        <w:rPr>
          <w:color w:val="000080"/>
          <w:sz w:val="28"/>
          <w:szCs w:val="28"/>
        </w:rPr>
        <w:t>ISA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34 - O núcleo de informação e pesquisa compreende o conjunto de recursos pró-curriculares a serviço dos trabalhos docentes e discentes.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35 - Integram o Núcleo de Informação e Pesquisa: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Sala de Leitura e Pe</w:t>
      </w:r>
      <w:r>
        <w:rPr>
          <w:color w:val="000080"/>
          <w:sz w:val="24"/>
          <w:szCs w:val="24"/>
        </w:rPr>
        <w:t>squisa;</w:t>
      </w:r>
    </w:p>
    <w:p w:rsidR="00000000" w:rsidRDefault="00FB5C52">
      <w:pPr>
        <w:numPr>
          <w:ilvl w:val="0"/>
          <w:numId w:val="2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Laboratório;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Sala de Recursos Audiovisuais.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36 - A juízo da Administração Municipal,   o  Núcleo  de    Informação    e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Pesquisa poderá contar com a atuação de professores, conforme dispuser a legislação pertinente sobre a matéria.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</w:t>
      </w:r>
      <w:r>
        <w:rPr>
          <w:color w:val="000080"/>
          <w:sz w:val="24"/>
          <w:szCs w:val="24"/>
        </w:rPr>
        <w:t>arágrafo Único - os professores referidos no “caput” deverão participar dos Horários de Trabalho Pedagógico Coletivo.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37 - A Sala de  Leitura e Pesquisa constitui o centro de leitura e orientação de estudos de alunos, de consulta e estudo de docen</w:t>
      </w:r>
      <w:r>
        <w:rPr>
          <w:color w:val="000080"/>
          <w:sz w:val="24"/>
          <w:szCs w:val="24"/>
        </w:rPr>
        <w:t>tes e demais servidores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38 - O professor responsável pela Sala de Leitura e Pesquisa tem as seguintes atribuições: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participar da elaboração do Plano Diretor da Escola;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elaborar e executar a programação das atividades da Sala de L</w:t>
      </w:r>
      <w:r>
        <w:rPr>
          <w:color w:val="000080"/>
          <w:sz w:val="24"/>
          <w:szCs w:val="24"/>
        </w:rPr>
        <w:t>eitura e Pesquisa;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acompanhar as atividades realizadas, avaliar os resultados da programação e apresentar o Relatório  Anual;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assegurar a adequada organização e funcionamento da Sala de Leitura e Pesquisa: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organizando o acervo, zelando pela sua</w:t>
      </w:r>
      <w:r>
        <w:rPr>
          <w:color w:val="000080"/>
          <w:sz w:val="24"/>
          <w:szCs w:val="24"/>
        </w:rPr>
        <w:t xml:space="preserve"> conservação;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elaborando, organizando e mantendo atualizados os fichários e catálogos correspondentes;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mantendo adequadas as condições dos ambientes de leitura;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d) orientando o usuário, especialmente os alunos, na utilização dos recursos na pesquisa </w:t>
      </w:r>
      <w:r>
        <w:rPr>
          <w:color w:val="000080"/>
          <w:sz w:val="24"/>
          <w:szCs w:val="24"/>
        </w:rPr>
        <w:t>e consulta de obras;</w:t>
      </w:r>
    </w:p>
    <w:p w:rsidR="00000000" w:rsidRDefault="00FB5C52">
      <w:pPr>
        <w:numPr>
          <w:ilvl w:val="0"/>
          <w:numId w:val="1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organizando coleções de recortes de jornais e revistas para consulta;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V- elaborar propostas de aquisição de livros didáticos, culturais e científicos, folhetos e periódicos, a partir das necessidades indicadas pelo pessoal administrati</w:t>
      </w:r>
      <w:r>
        <w:rPr>
          <w:color w:val="000080"/>
          <w:sz w:val="24"/>
          <w:szCs w:val="24"/>
        </w:rPr>
        <w:t>vo, técnico, docente e discente;</w:t>
      </w:r>
    </w:p>
    <w:p w:rsidR="00000000" w:rsidRDefault="00FB5C52">
      <w:pPr>
        <w:numPr>
          <w:ilvl w:val="0"/>
          <w:numId w:val="3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organizar e manter atualizada a documentação de trabalhos realizados pela escola;</w:t>
      </w:r>
    </w:p>
    <w:p w:rsidR="00000000" w:rsidRDefault="00FB5C52">
      <w:pPr>
        <w:numPr>
          <w:ilvl w:val="0"/>
          <w:numId w:val="3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</w:t>
      </w:r>
      <w:r>
        <w:rPr>
          <w:color w:val="000080"/>
          <w:sz w:val="24"/>
          <w:szCs w:val="24"/>
        </w:rPr>
        <w:t>divulgar, periodicamente, no âmbito da escola, o acervo existente na Sala de Leitura e Pesquisa;</w:t>
      </w:r>
    </w:p>
    <w:p w:rsidR="00000000" w:rsidRDefault="00FB5C52">
      <w:pPr>
        <w:numPr>
          <w:ilvl w:val="0"/>
          <w:numId w:val="3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elaborar inventário anual do acervo da Sa</w:t>
      </w:r>
      <w:r>
        <w:rPr>
          <w:color w:val="000080"/>
          <w:sz w:val="24"/>
          <w:szCs w:val="24"/>
        </w:rPr>
        <w:t>la de Leitura e Pesquisa;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IX- orientar a utilização de metodologia de pesquisa à comunidade escolar;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X-  acolher e subsidiar as iniciativas de capacitação planejadas por docentes e especialistas de educação.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39 - Os profes</w:t>
      </w:r>
      <w:r>
        <w:rPr>
          <w:color w:val="000080"/>
          <w:sz w:val="24"/>
          <w:szCs w:val="24"/>
        </w:rPr>
        <w:t>sores  responsáveis pelo Laboratório e pela Sala de Recursos Audiovisuais têm as seguintes atribuições:</w:t>
      </w:r>
    </w:p>
    <w:p w:rsidR="00000000" w:rsidRDefault="00FB5C52">
      <w:pPr>
        <w:numPr>
          <w:ilvl w:val="0"/>
          <w:numId w:val="1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adequar a utilização dos recursos de ensino ao desenvolvimento das propostas curriculares;</w:t>
      </w:r>
    </w:p>
    <w:p w:rsidR="00000000" w:rsidRDefault="00FB5C52">
      <w:pPr>
        <w:numPr>
          <w:ilvl w:val="0"/>
          <w:numId w:val="1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controlar a utilização dos ambientes e dos equipamentos e in</w:t>
      </w:r>
      <w:r>
        <w:rPr>
          <w:color w:val="000080"/>
          <w:sz w:val="24"/>
          <w:szCs w:val="24"/>
        </w:rPr>
        <w:t>strumentais, zelando pela sua manutenção e conservação;</w:t>
      </w:r>
    </w:p>
    <w:p w:rsidR="00000000" w:rsidRDefault="00FB5C52">
      <w:pPr>
        <w:numPr>
          <w:ilvl w:val="0"/>
          <w:numId w:val="1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propor a aquisição ou reposição de materiais de consumo.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CONSELHO DE CLASSE E SÉRIE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40 - Os Conselhos de Classe e Série integram o Núcleo de Apoio Educacional, sendo presidido</w:t>
      </w:r>
      <w:r>
        <w:rPr>
          <w:color w:val="000080"/>
          <w:sz w:val="24"/>
          <w:szCs w:val="24"/>
        </w:rPr>
        <w:t>s pelo Diretor da Escola e constituídos pelo Coordenador Pedagógico e pelos professores das classes e séries.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41 - Os Conselhos de Classe e Série têm as seguintes atribuições:</w:t>
      </w:r>
    </w:p>
    <w:p w:rsidR="00000000" w:rsidRDefault="00FB5C52">
      <w:pPr>
        <w:numPr>
          <w:ilvl w:val="0"/>
          <w:numId w:val="3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avaliar o rendimento da classe e confrontar os resultados da aprendizag</w:t>
      </w:r>
      <w:r>
        <w:rPr>
          <w:color w:val="000080"/>
          <w:sz w:val="24"/>
          <w:szCs w:val="24"/>
        </w:rPr>
        <w:t>em: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analisando os parâmetros, os instrumentos de avaliação e os registros do processo pedagógico;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coletando e utilizando informações sobre as necessidades, interesses e aptidões dos alunos;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 assegurando a ocorrência das atividades de recuperação i</w:t>
      </w:r>
      <w:r>
        <w:rPr>
          <w:color w:val="000080"/>
          <w:sz w:val="24"/>
          <w:szCs w:val="24"/>
        </w:rPr>
        <w:t>mediata e contínua;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identificando os alunos com dificuldade de relacionamento interpessoal no contexto escolar e propondo ações educativas que visem à sua integração;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decidir sobre a promoção do aluno:</w:t>
      </w:r>
    </w:p>
    <w:p w:rsidR="00000000" w:rsidRDefault="00FB5C52">
      <w:pPr>
        <w:numPr>
          <w:ilvl w:val="0"/>
          <w:numId w:val="2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determinando a retenção ou o acesso a estudos </w:t>
      </w:r>
      <w:r>
        <w:rPr>
          <w:color w:val="000080"/>
          <w:sz w:val="24"/>
          <w:szCs w:val="24"/>
        </w:rPr>
        <w:t>de recuperação, ao final do ano letivo, dos alunos cujas menções indiquem aproveitamento inferior ao mínimo exigido;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homologando as notas definitivas dos alunos submetidos a estudos de recuperação final.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42 - Os Conselhos de Classe e Série devem</w:t>
      </w:r>
      <w:r>
        <w:rPr>
          <w:color w:val="000080"/>
          <w:sz w:val="24"/>
          <w:szCs w:val="24"/>
        </w:rPr>
        <w:t xml:space="preserve"> reunir-se, ordinariamente, pelo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menos  uma vez por bimestre  ou quando convocados pelo Diretor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43 - Integram a Equipe Docente todos os professores e Coordenadores Pedagógico em exercício na escola.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44 </w:t>
      </w:r>
      <w:r>
        <w:rPr>
          <w:color w:val="000080"/>
          <w:sz w:val="24"/>
          <w:szCs w:val="24"/>
        </w:rPr>
        <w:t>- O professor, além de outras previstas na legislação, tem as seguintes atribuições:</w:t>
      </w:r>
    </w:p>
    <w:p w:rsidR="00000000" w:rsidRDefault="00FB5C52">
      <w:pPr>
        <w:numPr>
          <w:ilvl w:val="0"/>
          <w:numId w:val="3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participar da elaboração e execução do Plano Diretor da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elaborar e executar a programação referente à regência de aulas, inclusive de atividades de recuperação</w:t>
      </w:r>
      <w:r>
        <w:rPr>
          <w:color w:val="000080"/>
          <w:sz w:val="24"/>
          <w:szCs w:val="24"/>
        </w:rPr>
        <w:t xml:space="preserve"> de alunos;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colaborar no processo de Coordenação Pedagógica, atuando, inclusive, como Professor Conselheiro de Classe, quando designado, na forma do regimento;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atuar, junto ao Grupo de Estudo Intensivo, em horário diverso ao de trabalho em classe;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V- proceder à  observação dos alunos, identificando necessidades e carências de ordem social, psicológica, material ou de saúde, que interferem na aprendizagem, encaminhando-os para análise da Coordenação Pedagógica;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VI- participar do Conselho de Classe e</w:t>
      </w:r>
      <w:r>
        <w:rPr>
          <w:color w:val="000080"/>
          <w:sz w:val="24"/>
          <w:szCs w:val="24"/>
        </w:rPr>
        <w:t xml:space="preserve"> Série;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VII- participar do Conselho de Escola, quando indicado, na forma regimental;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manter permanente contato com os pais ou responsáveis, informando-os e orientando-os sobre o avanço do aluno e obtendo dados de interesse para o processo educativo;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respo</w:t>
      </w:r>
      <w:r>
        <w:rPr>
          <w:color w:val="000080"/>
          <w:sz w:val="24"/>
          <w:szCs w:val="24"/>
        </w:rPr>
        <w:t>nsabilizar-se pela utilização, manutenção e conservação de equipamentos e instrumentais de uso em laboratórios e outros ambientes especiais próprios de sua área curricular;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participar do Horário de Trabalho Pedagógico Coletivo;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participar das Instituiçõe</w:t>
      </w:r>
      <w:r>
        <w:rPr>
          <w:color w:val="000080"/>
          <w:sz w:val="24"/>
          <w:szCs w:val="24"/>
        </w:rPr>
        <w:t>s Auxiliares;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participar das atividades cívicas, culturais e educativas promovidas pela comunidade escolar; </w:t>
      </w:r>
    </w:p>
    <w:p w:rsidR="00000000" w:rsidRDefault="00FB5C52">
      <w:pPr>
        <w:numPr>
          <w:ilvl w:val="0"/>
          <w:numId w:val="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executar e manter atualizados os registros relativos às suas atividades e fornecer informações conforme as normas estabelecidas.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 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APOIO</w:t>
      </w:r>
      <w:r>
        <w:rPr>
          <w:color w:val="000080"/>
          <w:sz w:val="28"/>
          <w:szCs w:val="28"/>
        </w:rPr>
        <w:t xml:space="preserve"> ADMINISTRATIVO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45 - O Núcleo de Apoio Administrativo compreende a Secretaria de Escola e o conjunto de funções destinadas a oferecer suporte operacional às atividades - fim da escola, incluindo as atribuições relacionadas com a administração de p</w:t>
      </w:r>
      <w:r>
        <w:rPr>
          <w:color w:val="000080"/>
          <w:sz w:val="24"/>
          <w:szCs w:val="24"/>
        </w:rPr>
        <w:t>essoal, material, patrimônio, finanças, atividades complementares e com a vida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Os profissionais que integram o Núcleo de Apoio Administrativo devem ter como princípio o caráter educativo de suas ações.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 2º - Estes profissionais particip</w:t>
      </w:r>
      <w:r>
        <w:rPr>
          <w:color w:val="000080"/>
          <w:sz w:val="24"/>
          <w:szCs w:val="24"/>
        </w:rPr>
        <w:t>arão das reuniões Pedagógicas sempre que se fizer necessário.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46 - Integram o Núcleo de Apoio Administrativo: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Secretaria;</w:t>
      </w:r>
    </w:p>
    <w:p w:rsidR="00000000" w:rsidRDefault="00FB5C52">
      <w:pPr>
        <w:numPr>
          <w:ilvl w:val="0"/>
          <w:numId w:val="2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Atividades Complementares.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SECRETARIA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47 -  A Secretaria de Escola, u</w:t>
      </w:r>
      <w:r>
        <w:rPr>
          <w:color w:val="000080"/>
          <w:sz w:val="24"/>
          <w:szCs w:val="24"/>
        </w:rPr>
        <w:t>nidade administrativa com nível de seção, compete: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quanto à documentação e escrituração escolar: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organizar e manter atualizados prontuários de documentos de alunos, procedendo ao registro e escrituração relativos à vida escolar, especialmente no que se </w:t>
      </w:r>
      <w:r>
        <w:rPr>
          <w:color w:val="000080"/>
          <w:sz w:val="24"/>
          <w:szCs w:val="24"/>
        </w:rPr>
        <w:t>refere  à matrícula, freqüência  e histórico escolar;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expedir certificados de conclusão de série e de curso e outros documentos relativos à vida escolar dos alunos;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preparar e afixar em locais próprios, quadros horários de aulas e controlar o cumprimento</w:t>
      </w:r>
      <w:r>
        <w:rPr>
          <w:color w:val="000080"/>
          <w:sz w:val="24"/>
          <w:szCs w:val="24"/>
        </w:rPr>
        <w:t xml:space="preserve"> de carga horária anual;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manter registros de resultados finais dos processos de avaliação, de reuniões administrativas e de termos de visita de supervisores e outras autoridades do ensino;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incinerar documentos considerados inservíveis;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manter registros d</w:t>
      </w:r>
      <w:r>
        <w:rPr>
          <w:color w:val="000080"/>
          <w:sz w:val="24"/>
          <w:szCs w:val="24"/>
        </w:rPr>
        <w:t xml:space="preserve">e levantamentos de dados estatísticos e informações educacionais; </w:t>
      </w:r>
    </w:p>
    <w:p w:rsidR="00000000" w:rsidRDefault="00FB5C52">
      <w:pPr>
        <w:numPr>
          <w:ilvl w:val="0"/>
          <w:numId w:val="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preparar relatórios, comunicados e editais relativos à matrícula e demais atividades escolares;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quanto à administração geral: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receber , registrar, distribuir e expedir correspondência,</w:t>
      </w:r>
      <w:r>
        <w:rPr>
          <w:color w:val="000080"/>
          <w:sz w:val="24"/>
          <w:szCs w:val="24"/>
        </w:rPr>
        <w:t xml:space="preserve"> processos e papéis em geral que tramitam na escola, organizando e mantendo o protocolo e arquivo escolar;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registrar e controlar a freqüência do pessoal docente, técnico e administrativo da escola;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organizar e manter atualizados assentamentos dos servido</w:t>
      </w:r>
      <w:r>
        <w:rPr>
          <w:color w:val="000080"/>
          <w:sz w:val="24"/>
          <w:szCs w:val="24"/>
        </w:rPr>
        <w:t xml:space="preserve">res em exercício na escola; 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requisitar, receber e controlar o material de consumo;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manter registros do material permanente recebido pela escola e do que lhe for dado ou cedido, bem como elaborar inventário anual dos bens patrimoniais;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organizar e manter</w:t>
      </w:r>
      <w:r>
        <w:rPr>
          <w:color w:val="000080"/>
          <w:sz w:val="24"/>
          <w:szCs w:val="24"/>
        </w:rPr>
        <w:t xml:space="preserve"> atualizados textos de leis, decretos, regulamentos, resoluções e comunicados de interesse da escola;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1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atender os servidores da escola e os alunos, prestando-lhes esclarecimentos relativos à escrituração e legislação; </w:t>
      </w:r>
    </w:p>
    <w:p w:rsidR="00000000" w:rsidRDefault="00FB5C52">
      <w:pPr>
        <w:numPr>
          <w:ilvl w:val="0"/>
          <w:numId w:val="3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atender com urb</w:t>
      </w:r>
      <w:r>
        <w:rPr>
          <w:color w:val="000080"/>
          <w:sz w:val="24"/>
          <w:szCs w:val="24"/>
        </w:rPr>
        <w:t>anidade pessoas que tenham assuntos a tratar na escola;</w:t>
      </w:r>
    </w:p>
    <w:p w:rsidR="00000000" w:rsidRDefault="00FB5C52">
      <w:pPr>
        <w:numPr>
          <w:ilvl w:val="0"/>
          <w:numId w:val="41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colaborar para que a entrada e a saída dos alunos se dêem disciplinadamente.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48 - Ao Secretário da Escola cabe a  responsabilidade básica da organização das atividades pertinentes à Secretari</w:t>
      </w:r>
      <w:r>
        <w:rPr>
          <w:color w:val="000080"/>
          <w:sz w:val="24"/>
          <w:szCs w:val="24"/>
        </w:rPr>
        <w:t>a e a Supervisão de sua execução.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49 - O Secretário de Escola tem as seguintes atribuições: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coordenar, organizar e responder pelo expediente geral da Secretaria;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atender a solicitação do Diretor de Escola;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elaborar a programação das atividades da</w:t>
      </w:r>
      <w:r>
        <w:rPr>
          <w:color w:val="000080"/>
          <w:sz w:val="24"/>
          <w:szCs w:val="24"/>
        </w:rPr>
        <w:t xml:space="preserve"> Secretaria, mantendo-a articulada com as demais programações da escola;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atribuir tarefas ao pessoal auxiliar da Secretaria, orientando e controlando as atividades de registro  e escrituração, bem como assegurando o cumprimento de normas e prazos relativos</w:t>
      </w:r>
      <w:r>
        <w:rPr>
          <w:color w:val="000080"/>
          <w:sz w:val="24"/>
          <w:szCs w:val="24"/>
        </w:rPr>
        <w:t xml:space="preserve"> ao processamento de dados;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verificar a regularidade da documentação referente à matrícula e transferência de alunos, encaminhando os casos especiais à deliberação do Diretor de Escola;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providenciar o levantamento e encaminhamento aos órgãos competentes de</w:t>
      </w:r>
      <w:r>
        <w:rPr>
          <w:color w:val="000080"/>
          <w:sz w:val="24"/>
          <w:szCs w:val="24"/>
        </w:rPr>
        <w:t xml:space="preserve"> dados e informações educacionais;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elaborar e providenciar a divulgação de editais, comunicados e instruções relativos a atividade escolares;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redigir correspondência oficial;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instruir expedientes;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elaborar propostas das necessidades de material permanente</w:t>
      </w:r>
      <w:r>
        <w:rPr>
          <w:color w:val="000080"/>
          <w:sz w:val="24"/>
          <w:szCs w:val="24"/>
        </w:rPr>
        <w:t xml:space="preserve"> e de consumo;</w:t>
      </w:r>
    </w:p>
    <w:p w:rsidR="00000000" w:rsidRDefault="00FB5C52">
      <w:pPr>
        <w:numPr>
          <w:ilvl w:val="0"/>
          <w:numId w:val="3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elaborar relatórios das atividades da Secretaria e colaborar no preparo dos Relatórios Anuais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50 - Aos Escriturários de Escola cabe a execução das atribuições previstas nos incisos I e II do artigo 47 que lhes forem confe</w:t>
      </w:r>
      <w:r>
        <w:rPr>
          <w:color w:val="000080"/>
          <w:sz w:val="24"/>
          <w:szCs w:val="24"/>
        </w:rPr>
        <w:t>ridas pelo Secretário.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ATIVIDADES COMPLEMENTARES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51 - A área de atividades complementares compreende: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Zeladoria;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Atendimento a alunos;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Merenda.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52 - São atribuições do Zelador: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zelar pelo</w:t>
      </w:r>
      <w:r>
        <w:rPr>
          <w:color w:val="000080"/>
          <w:sz w:val="24"/>
          <w:szCs w:val="24"/>
        </w:rPr>
        <w:t xml:space="preserve"> patrimônio e pelas áreas adjacentes da escola em dias de trabalho normal e quando da realização de atividades comunitárias, evitando incursões de vândalos ou qualquer pessoa perniciosa no recinto escolar;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manter a vigilância do prédio e de suas dependênci</w:t>
      </w:r>
      <w:r>
        <w:rPr>
          <w:color w:val="000080"/>
          <w:sz w:val="24"/>
          <w:szCs w:val="24"/>
        </w:rPr>
        <w:t>as;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adotar as providências cabíveis e legais em ocorrências verificadas no perímetro escolar, comunicando de imediato ao Diretor de Escola;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conservar em seu poder as chaves que permitam abrir e fechar o prédio escolar, nos horários estabelecidos pelo Dire</w:t>
      </w:r>
      <w:r>
        <w:rPr>
          <w:color w:val="000080"/>
          <w:sz w:val="24"/>
          <w:szCs w:val="24"/>
        </w:rPr>
        <w:t>tor de Escola, percorrendo diariamente todas as dependências, após o encerramento das atividades;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manter-se atento à necessidade de execução de reparos, manutenção e conservação do prédio escolar, solicitando providências ao Diretor de Escola;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auxiliar a </w:t>
      </w:r>
      <w:r>
        <w:rPr>
          <w:color w:val="000080"/>
          <w:sz w:val="24"/>
          <w:szCs w:val="24"/>
        </w:rPr>
        <w:t xml:space="preserve">Secretária na elaboração do inventário do patrimônio existente na escola; </w:t>
      </w:r>
    </w:p>
    <w:p w:rsidR="00000000" w:rsidRDefault="00FB5C52">
      <w:pPr>
        <w:numPr>
          <w:ilvl w:val="0"/>
          <w:numId w:val="3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executar outras tarefas auxiliares, relacionadas com sua área de atuação, que forem atribuídas pela Direção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53 - Os Serventes de Escola tem as seguintes atribui</w:t>
      </w:r>
      <w:r>
        <w:rPr>
          <w:color w:val="000080"/>
          <w:sz w:val="24"/>
          <w:szCs w:val="24"/>
        </w:rPr>
        <w:t>ções: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executar tarefas de:</w:t>
      </w:r>
    </w:p>
    <w:p w:rsidR="00000000" w:rsidRDefault="00FB5C52">
      <w:pPr>
        <w:numPr>
          <w:ilvl w:val="0"/>
          <w:numId w:val="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limpeza interna e externa da escola, especialmente, salas de aula, banheiros, laboratórios, bem como móveis e utensílios;</w:t>
      </w:r>
    </w:p>
    <w:p w:rsidR="00000000" w:rsidRDefault="00FB5C52">
      <w:pPr>
        <w:numPr>
          <w:ilvl w:val="0"/>
          <w:numId w:val="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preparo e distribuição de café;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II- executar pequenos reparos em instalações, mobiliário, utensílios e </w:t>
      </w:r>
      <w:r>
        <w:rPr>
          <w:color w:val="000080"/>
          <w:sz w:val="24"/>
          <w:szCs w:val="24"/>
        </w:rPr>
        <w:t>similares;</w:t>
      </w:r>
    </w:p>
    <w:p w:rsidR="00000000" w:rsidRDefault="00FB5C52">
      <w:pPr>
        <w:numPr>
          <w:ilvl w:val="0"/>
          <w:numId w:val="4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prestar serviço de mensageiro;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auxiliar no atendimento e organização dos educandos nos horários de entrada, recreio e saída;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V- executar outras tarefas relacionadas com sua área de atuação, que forem determinadas pela Direção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</w:t>
      </w:r>
      <w:r>
        <w:rPr>
          <w:color w:val="000080"/>
          <w:sz w:val="24"/>
          <w:szCs w:val="24"/>
        </w:rPr>
        <w:t>tigo 54 - A vigilância e o atendimento a alunos serão exercidos pelos Inspetores de alunos com as seguintes atribuições: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dar atendimento aos alunos nos horários de entrada, saída, recreio e em outros períodos em que não houver assistência do professor;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in</w:t>
      </w:r>
      <w:r>
        <w:rPr>
          <w:color w:val="000080"/>
          <w:sz w:val="24"/>
          <w:szCs w:val="24"/>
        </w:rPr>
        <w:t>formar a Direção da Escola e a Coordenadora Pedagógica sobre a conduta dos alunos e comunicar ocorrências;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colaborar na divulgação de avisos e instruções de interesse da administração da escola; 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atender os professores, em aula, nas solicitações de materi</w:t>
      </w:r>
      <w:r>
        <w:rPr>
          <w:color w:val="000080"/>
          <w:sz w:val="24"/>
          <w:szCs w:val="24"/>
        </w:rPr>
        <w:t xml:space="preserve">al escolar ou de assistência aos alunos; 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colaborar na execução de atividades cívicas, sociais e culturais da escola e trabalhos curriculares complementares da classe;</w:t>
      </w:r>
    </w:p>
    <w:p w:rsidR="00000000" w:rsidRDefault="00FB5C52">
      <w:pPr>
        <w:numPr>
          <w:ilvl w:val="0"/>
          <w:numId w:val="4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comunicar ao Diretor da Escola, eventuais enfermidades ou acidentes ocorridos com os alu</w:t>
      </w:r>
      <w:r>
        <w:rPr>
          <w:color w:val="000080"/>
          <w:sz w:val="24"/>
          <w:szCs w:val="24"/>
        </w:rPr>
        <w:t xml:space="preserve">nos; 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720"/>
        <w:jc w:val="both"/>
        <w:rPr>
          <w:color w:val="000080"/>
          <w:sz w:val="28"/>
          <w:szCs w:val="28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VII- executar outras tarefas auxiliares relacionadas com o apoio administrativo e educacional que lhe forem atribuídas pela Direção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55 - As Merendeiras têm as seguintes atribuições: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seguir as normas e pr</w:t>
      </w:r>
      <w:r>
        <w:rPr>
          <w:color w:val="000080"/>
          <w:sz w:val="24"/>
          <w:szCs w:val="24"/>
        </w:rPr>
        <w:t>ocedimentos administrativos ou relacionados à área nutricional  conforme  determinação do Departamento de Merenda Escolar;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preparar as refeições de acordo com as orientações recebidas;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auxiliar no atendimento e organização dos alunos, durante as refeições</w:t>
      </w:r>
      <w:r>
        <w:rPr>
          <w:color w:val="000080"/>
          <w:sz w:val="24"/>
          <w:szCs w:val="24"/>
        </w:rPr>
        <w:t>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recolher ou receber louças e talheres, após as refeições; 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cuidar da desinfeção dos utensílios, conforme orientações determinadas pelo Departamento de Merenda Escolar;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distribuir as refeições;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manter em dia registros do número de refeições servidas;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zela</w:t>
      </w:r>
      <w:r>
        <w:rPr>
          <w:color w:val="000080"/>
          <w:sz w:val="24"/>
          <w:szCs w:val="24"/>
        </w:rPr>
        <w:t>r pelo correto armazenamento e conservação dos gêneros;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conservar diariamente a limpeza e a ordem da cozinha e das mesas e bancos utilizados, durante e após a distribuição das refeições;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efetuar o controle do material existente na cozinha, mantendo a ordem</w:t>
      </w:r>
      <w:r>
        <w:rPr>
          <w:color w:val="000080"/>
          <w:sz w:val="24"/>
          <w:szCs w:val="24"/>
        </w:rPr>
        <w:t>, a limpeza e a conservação dos utensílios e equipamentos, utilizados no preparo e na distribuição da merenda;</w:t>
      </w:r>
    </w:p>
    <w:p w:rsidR="00000000" w:rsidRDefault="00FB5C52">
      <w:pPr>
        <w:numPr>
          <w:ilvl w:val="0"/>
          <w:numId w:val="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executar outras tarefas relacionadas à sua área de atuação, quando forem determinadas.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VI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ASSISTÊNCIA AO ESCOLAR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56 - No Ensino </w:t>
      </w:r>
      <w:r>
        <w:rPr>
          <w:color w:val="000080"/>
          <w:sz w:val="24"/>
          <w:szCs w:val="24"/>
        </w:rPr>
        <w:t>Infantil, Fundamental e Educação de Adultos, será proporcionado ao aluno, em situação de carência: assistência social, material e alimentar.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§ lº - As atividades assistências serão organizadas e executadas sob a responsabilidade do Diretor  de Escola com </w:t>
      </w:r>
      <w:r>
        <w:rPr>
          <w:color w:val="000080"/>
          <w:sz w:val="24"/>
          <w:szCs w:val="24"/>
        </w:rPr>
        <w:t>o assessoramento dos órgãos próprios do sistema.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 2º - As atividades assistências serão providas por órgãos próprios do sistema com a cooperação de Instituições Auxiliares e recursos da comunidade.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 3º - A Secretaria Municipal de Educação, em trabalh</w:t>
      </w:r>
      <w:r>
        <w:rPr>
          <w:color w:val="000080"/>
          <w:sz w:val="24"/>
          <w:szCs w:val="24"/>
        </w:rPr>
        <w:t>o integrado com as demais Secretarias Municipais e o Governo do Estado, manterá projetos de atendimento  aos alunos portadores de necessidades educacionais especiais nas escolas da Rede Municipal de Ensino Fundamental, podendo estabelecer convênio com enti</w:t>
      </w:r>
      <w:r>
        <w:rPr>
          <w:color w:val="000080"/>
          <w:sz w:val="24"/>
          <w:szCs w:val="24"/>
        </w:rPr>
        <w:t>dades especializadas, para apoio terapêutico.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VII</w:t>
      </w:r>
    </w:p>
    <w:p w:rsidR="00000000" w:rsidRDefault="00FB5C52">
      <w:pPr>
        <w:jc w:val="center"/>
        <w:rPr>
          <w:color w:val="000080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INSTITUIÇÕES AUXILIARES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57- A escola contará com Instituições Auxiliares com o objetivo de colaborar no aprimoramento do processo educacional, na assistência ao es</w:t>
      </w:r>
      <w:r>
        <w:rPr>
          <w:color w:val="000080"/>
          <w:sz w:val="24"/>
          <w:szCs w:val="24"/>
        </w:rPr>
        <w:t>colar e na integração família-escola-comunidade.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É vedado às Instituições Auxiliares a cobrança de colaboração ou taxas de caráter obrigatório, sobretudo quando vinculado à matrícula.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58 - É Instituição de caráter obrigatório o</w:t>
      </w:r>
      <w:r>
        <w:rPr>
          <w:color w:val="000080"/>
          <w:sz w:val="24"/>
          <w:szCs w:val="24"/>
        </w:rPr>
        <w:t xml:space="preserve"> Conselho de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59 - O Conselho de Escola e outras Instituições, que vierem a ser instaladas, serão regidas por estatuto próprio, aprovado pelo órgão competente do sistema de ensino.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DIREITOS E DEVERES DOS PARTICIPANTES DO P</w:t>
      </w:r>
      <w:r>
        <w:rPr>
          <w:color w:val="000080"/>
          <w:sz w:val="28"/>
          <w:szCs w:val="28"/>
        </w:rPr>
        <w:t>ROCESSO</w:t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EDUCATIVO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ORGANIZAÇÃO ESTUDANTIL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60 - O direito dos alunos em organizar-se através de agremiações estudantis, associações e entidades, será assegurado, cabendo à escola propiciar condições para garantir esta organização.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</w:t>
      </w:r>
      <w:r>
        <w:rPr>
          <w:color w:val="000080"/>
          <w:sz w:val="24"/>
          <w:szCs w:val="24"/>
        </w:rPr>
        <w:t>grafo Único - Caberá aos alunos a elaboração dos estatutos de sua organização.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DIREITOS E DEVERES DOS ALUNOS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DIREITOS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61 - Os direitos dos alunos derivam substancialmente dos direitos e garantias</w:t>
      </w:r>
      <w:r>
        <w:rPr>
          <w:color w:val="000080"/>
          <w:sz w:val="24"/>
          <w:szCs w:val="24"/>
        </w:rPr>
        <w:t xml:space="preserve"> fundamentais dispostos na Constituição da República, bem como dos que fixam o Estatuto da Criança e do Adolescente e a Lei de Diretrizes e Bases da Educação Nacional.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62 - Ficam asseguradas aos alunos liberdade de expressão e organização para as </w:t>
      </w:r>
      <w:r>
        <w:rPr>
          <w:color w:val="000080"/>
          <w:sz w:val="24"/>
          <w:szCs w:val="24"/>
        </w:rPr>
        <w:t>quais a comunidade escolar deve concorrer ativamente, criando condições e oferecendo oportunidades e meios.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63 - Constitui direito dos alunos o acesso às atividades escolares, cabendo à escola não criar impedimentos de qualquer natureza.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</w:t>
      </w:r>
      <w:r>
        <w:rPr>
          <w:color w:val="000080"/>
          <w:sz w:val="24"/>
          <w:szCs w:val="24"/>
        </w:rPr>
        <w:t>igo 64 - Os alunos têm o direito de participar da elaboração, acompanhamento e avaliação do Plano Diretor da Escola, inclusive na definição de normas disciplinares.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65 - Constitui direito dos alunos ter asseguradas as condições de aprendizagem, al</w:t>
      </w:r>
      <w:r>
        <w:rPr>
          <w:color w:val="000080"/>
          <w:sz w:val="24"/>
          <w:szCs w:val="24"/>
        </w:rPr>
        <w:t>ém do acesso aos recursos materiais e didáticos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66 - Fica assegurado ao aluno, o direito aos estudos de recuperação imediata e contínua.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67 - Os alunos terão direito de cumprir atividades escolares para compensação de ausência,</w:t>
      </w:r>
      <w:r>
        <w:rPr>
          <w:color w:val="000080"/>
          <w:sz w:val="24"/>
          <w:szCs w:val="24"/>
        </w:rPr>
        <w:t xml:space="preserve"> fora do seu período de aula normal, no decorrer do período letivo.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68 - Constitui direito do  aluno recorrer dos resultados das avaliações do seu processo de aprendizagem.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69 - Fica assegurado aos alunos, em situação de carência, o atend</w:t>
      </w:r>
      <w:r>
        <w:rPr>
          <w:color w:val="000080"/>
          <w:sz w:val="24"/>
          <w:szCs w:val="24"/>
        </w:rPr>
        <w:t>imento adequado por parte dos serviços assistências.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DEVERES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70 - Os alunos terão garantido o direito de participar do Conselho de Escola, na forma regulamentada por este Regimento.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71 - Os deveres dos alu</w:t>
      </w:r>
      <w:r>
        <w:rPr>
          <w:color w:val="000080"/>
          <w:sz w:val="24"/>
          <w:szCs w:val="24"/>
        </w:rPr>
        <w:t>nos se configuram em função dos objetivos das atividades educacionais e da preservação dos direitos do conjunto da comunidade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72 - São deveres dos alunos: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conhecer, fazer conhecer e cumprir este Regimento;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contribuir em sua esfera de at</w:t>
      </w:r>
      <w:r>
        <w:rPr>
          <w:color w:val="000080"/>
          <w:sz w:val="24"/>
          <w:szCs w:val="24"/>
        </w:rPr>
        <w:t>uação com a elaboração, realização e avaliação do projeto educacional da escola;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comparecer pontualmente e assiduamente  às atividades que lhe forem afetas, empenhando-se no sucesso de sua execução;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cooperar e zelar para a boa conservação das instalações, </w:t>
      </w:r>
      <w:r>
        <w:rPr>
          <w:color w:val="000080"/>
          <w:sz w:val="24"/>
          <w:szCs w:val="24"/>
        </w:rPr>
        <w:t>dos equipamentos e material escolar, ocorrendo também para as boas condições de asseio das dependências da escola;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não portar material que represente perigo para sua saúde, segurança e integridade física, ou de outrem;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participar ativamente da elaboração e</w:t>
      </w:r>
      <w:r>
        <w:rPr>
          <w:color w:val="000080"/>
          <w:sz w:val="24"/>
          <w:szCs w:val="24"/>
        </w:rPr>
        <w:t xml:space="preserve"> cumprimento das normas disciplinares da escola;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relacionar-se socialmente de forma adequada, tratando servidores e colegas de escola com civilidade e respeito;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submeter a aprovação da autoridade, a realização de atividades de iniciativa pessoal ou de grup</w:t>
      </w:r>
      <w:r>
        <w:rPr>
          <w:color w:val="000080"/>
          <w:sz w:val="24"/>
          <w:szCs w:val="24"/>
        </w:rPr>
        <w:t>os, no âmbito da escola;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não participar de movimentos de indisciplina coletiva;</w:t>
      </w:r>
    </w:p>
    <w:p w:rsidR="00000000" w:rsidRDefault="00FB5C52">
      <w:pPr>
        <w:numPr>
          <w:ilvl w:val="0"/>
          <w:numId w:val="5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comportar-se de modo a fortalecer os valores patrióticos e a responsabilidade democrática.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Artigo 73 - A não observância dos deveres descritos nos incisos do artigo anterior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deverá ser apreciada de forma indissociada de um tratamento educativo, de acordo com as normas estabelecidas neste Regimento.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74 - Nos casos de reincidência ou de falta grave, o aluno fica sujeito à penalidades aplicadas pelo Diretor, ouvido o Con</w:t>
      </w:r>
      <w:r>
        <w:rPr>
          <w:color w:val="000080"/>
          <w:sz w:val="24"/>
          <w:szCs w:val="24"/>
        </w:rPr>
        <w:t>selho de Escola, garantindo-se sempre o direito de defesa do aluno.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75 - Toda medida disciplinar aplicada deve ser registrada em livro próprio e comunicada aos pais ou responsáveis.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DIREITOS E DEVERES DOS FUNCIONÁRIOS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</w:rPr>
      </w:pPr>
    </w:p>
    <w:p w:rsidR="00000000" w:rsidRDefault="00FB5C52">
      <w:pPr>
        <w:jc w:val="center"/>
        <w:rPr>
          <w:color w:val="000080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  <w:sz w:val="28"/>
          <w:szCs w:val="28"/>
        </w:rPr>
        <w:t>REGIM</w:t>
      </w:r>
      <w:r>
        <w:rPr>
          <w:color w:val="000080"/>
          <w:sz w:val="28"/>
          <w:szCs w:val="28"/>
        </w:rPr>
        <w:t>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76 - Ao pessoal subordinado à Prefeitura  do Município de Louveira, aplicam-se as normas estabelecidas no Estatuto dos Funcionários Públicos Municipais e na Consolidação das Leis do Trabalho.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PESSOAL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77 - O númer</w:t>
      </w:r>
      <w:r>
        <w:rPr>
          <w:color w:val="000080"/>
          <w:sz w:val="24"/>
          <w:szCs w:val="24"/>
        </w:rPr>
        <w:t>o de servidores que compõe o quadro de pessoal da escola, assim como as exigências de habilitação ou qualificação para o provimento de cargos, deverão atender à legislação específica em vigor.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78 - Assume a Direção da Escola nos impedimentos  ou a</w:t>
      </w:r>
      <w:r>
        <w:rPr>
          <w:color w:val="000080"/>
          <w:sz w:val="24"/>
          <w:szCs w:val="24"/>
        </w:rPr>
        <w:t>fastamentos do Diretor, o Vice-Diretor de Escola, ou um substituto previamente determinado pela Secretaria Municipal de Educação.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79 - O Secretário de Escola é substituído em seus impedimentos ou afastamentos por Escriturário, preferencialment</w:t>
      </w:r>
      <w:r>
        <w:rPr>
          <w:color w:val="000080"/>
          <w:sz w:val="24"/>
          <w:szCs w:val="24"/>
        </w:rPr>
        <w:t>e da mesma escola, indicado pelo Diretor, atendendo as disposições legais.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80 - Os Professores Conselheiros de Classe da 5ª a 8ª série, são designados pelo Diretor de Escola, mediante lista tríplice apresentada pelos alunos da classe.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Artigo 81 </w:t>
      </w:r>
      <w:r>
        <w:rPr>
          <w:color w:val="000080"/>
          <w:sz w:val="24"/>
          <w:szCs w:val="24"/>
        </w:rPr>
        <w:t>- O horário de trabalho dos servidores da escola, observada a legislação em vigor e normas baixadas pela administração superior, é fixado de acordo com as necessidades do ensino, atendidas as peculiaridades da escola e conveniência da administração.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</w:t>
      </w:r>
      <w:r>
        <w:rPr>
          <w:color w:val="000080"/>
          <w:sz w:val="28"/>
          <w:szCs w:val="28"/>
        </w:rPr>
        <w:t>O IV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ORGANIZAÇÃO DIDÁTICA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CURRÍCULO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82 - O Currículo de Educação Infantil será estruturado nas seguintes áreas: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numPr>
          <w:ilvl w:val="0"/>
          <w:numId w:val="2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Formação Pessoal e Social que  refere-se às experiências que favorecem, a construção do sujeito;</w:t>
      </w:r>
    </w:p>
    <w:p w:rsidR="00000000" w:rsidRDefault="00FB5C52">
      <w:pPr>
        <w:numPr>
          <w:ilvl w:val="0"/>
          <w:numId w:val="2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Conhecimento de Mundo, destacando os seguintes eixos de trabalhos:</w:t>
      </w:r>
    </w:p>
    <w:p w:rsidR="00000000" w:rsidRDefault="00FB5C52">
      <w:pPr>
        <w:numPr>
          <w:ilvl w:val="0"/>
          <w:numId w:val="11"/>
        </w:numPr>
        <w:tabs>
          <w:tab w:val="left" w:pos="1080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Movimento,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Artes Visuais,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 Música,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Linguagem oral e escrita,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</w:t>
      </w:r>
      <w:r>
        <w:rPr>
          <w:color w:val="000080"/>
        </w:rPr>
        <w:t xml:space="preserve"> </w:t>
      </w:r>
      <w:r>
        <w:rPr>
          <w:color w:val="000080"/>
          <w:sz w:val="24"/>
          <w:szCs w:val="24"/>
        </w:rPr>
        <w:t>Natureza e sociedade,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f) Matemática.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83 - O Currículo do Ensino Fundamental será constituído da base nacion</w:t>
      </w:r>
      <w:r>
        <w:rPr>
          <w:color w:val="000080"/>
          <w:sz w:val="24"/>
          <w:szCs w:val="24"/>
        </w:rPr>
        <w:t xml:space="preserve">al 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comum e de uma parte diversificada.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84 - A parte comum do Currículo será estruturada, em todas as séries, nas seguintes áreas do conhecimento: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a) Língua Portuguesa,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Matemática,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 História,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Geografia,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Ciências,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f) Artes,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g) Educaçã</w:t>
      </w:r>
      <w:r>
        <w:rPr>
          <w:color w:val="000080"/>
          <w:sz w:val="24"/>
          <w:szCs w:val="24"/>
        </w:rPr>
        <w:t>o Física.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85 - A parte diversificada do Currículo será constituída: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I- nas séries de lª  a 4ª , por Atividades de Enriquecimento de Aprendizagem;    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nas séries de 5ª a 8ª , por língua estrangeira moderna.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86 - Os temas de Convívio So</w:t>
      </w:r>
      <w:r>
        <w:rPr>
          <w:color w:val="000080"/>
          <w:sz w:val="24"/>
          <w:szCs w:val="24"/>
        </w:rPr>
        <w:t>cial e Ética, a saber, Ética, Orientação Sexual, Meio Ambiente, Saúde, Estudos Econômicos, Pluralidade Cultural e outros temas sociais atuais permearão as áreas do Currículo, no decorrer das séries, segundo o princípio da transversalidade.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87 - Os</w:t>
      </w:r>
      <w:r>
        <w:rPr>
          <w:color w:val="000080"/>
          <w:sz w:val="24"/>
          <w:szCs w:val="24"/>
        </w:rPr>
        <w:t xml:space="preserve"> conteúdos curriculares do Ensino Fundamental observarão as seguintes diretrizes:</w:t>
      </w:r>
    </w:p>
    <w:p w:rsidR="00000000" w:rsidRDefault="00FB5C52">
      <w:pPr>
        <w:numPr>
          <w:ilvl w:val="0"/>
          <w:numId w:val="1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 difusão de valores fundamentais ao interesse social, aos direitos e deveres dos cidadãos, de respeito ao bem comum e à ordem democrática;</w:t>
      </w:r>
    </w:p>
    <w:p w:rsidR="00000000" w:rsidRDefault="00FB5C52">
      <w:pPr>
        <w:numPr>
          <w:ilvl w:val="0"/>
          <w:numId w:val="1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consideração das condições de esco</w:t>
      </w:r>
      <w:r>
        <w:rPr>
          <w:color w:val="000080"/>
          <w:sz w:val="24"/>
          <w:szCs w:val="24"/>
        </w:rPr>
        <w:t>laridade dos alunos em cada estabelecimento;</w:t>
      </w:r>
    </w:p>
    <w:p w:rsidR="00000000" w:rsidRDefault="00FB5C52">
      <w:pPr>
        <w:numPr>
          <w:ilvl w:val="0"/>
          <w:numId w:val="1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orientação para o trabalho;</w:t>
      </w:r>
    </w:p>
    <w:p w:rsidR="00000000" w:rsidRDefault="00FB5C52">
      <w:pPr>
        <w:numPr>
          <w:ilvl w:val="0"/>
          <w:numId w:val="1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promoção do desporto educacional e apoio às práticas desportivas não formais.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Parágrafo Único - O tratamento metodológico dos diferentes conteúdos       deverá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 xml:space="preserve">garantir a articulação </w:t>
      </w:r>
      <w:r>
        <w:rPr>
          <w:color w:val="000080"/>
          <w:sz w:val="24"/>
          <w:szCs w:val="24"/>
        </w:rPr>
        <w:t>entre as experiências dos alunos e o saber organizado, buscando superar a atomização das áreas do conhecimento.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88 - Quanto à organização curricular: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as 1as. E 2as. Séries terão como prioridade o ensino e a aprendizagem d</w:t>
      </w:r>
      <w:r>
        <w:rPr>
          <w:color w:val="000080"/>
          <w:sz w:val="24"/>
          <w:szCs w:val="24"/>
        </w:rPr>
        <w:t>a Língua Portuguesa e da Matemática;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nas demais séries, o ensino das áreas se desenvolverá a partir dos conhecimentos prévios dos alunos e os conteúdos serão tratados  gradualmente em maior profundidade e extensão, aproximando-se, cada vez mais, de uma</w:t>
      </w:r>
      <w:r>
        <w:rPr>
          <w:color w:val="000080"/>
          <w:sz w:val="24"/>
          <w:szCs w:val="24"/>
        </w:rPr>
        <w:t xml:space="preserve"> organização disciplinar.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89 - O Curso de Ensino Fundamental é estruturado em oito séries    anuais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com a duração mínima de 200(duzentos) dias letivos e 1.000(mil) horas anuais de trabalho escolar efetivo.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90 - Os quadros curriculares espe</w:t>
      </w:r>
      <w:r>
        <w:rPr>
          <w:color w:val="000080"/>
          <w:sz w:val="24"/>
          <w:szCs w:val="24"/>
        </w:rPr>
        <w:t>cificando componentes curriculares, sua distribuição por série e respectiva carga horária, bem como seu tratamento metodológico, fazem parte do Plano Diretor da Escola.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CRITÉRIOS DE AGRUPAMENTOS DE ALUNOS</w:t>
      </w:r>
    </w:p>
    <w:p w:rsidR="00000000" w:rsidRDefault="00FB5C52">
      <w:pPr>
        <w:jc w:val="center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91 - As classes serão forma</w:t>
      </w:r>
      <w:r>
        <w:rPr>
          <w:color w:val="000080"/>
          <w:sz w:val="24"/>
          <w:szCs w:val="24"/>
        </w:rPr>
        <w:t>das com alunos devidamente matriculados dentro dos seguintes limites: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mínimo de 20 e máximo de 35 alunos para as séries de Educação Infantil;</w:t>
      </w:r>
    </w:p>
    <w:p w:rsidR="00000000" w:rsidRDefault="00FB5C52">
      <w:pPr>
        <w:numPr>
          <w:ilvl w:val="0"/>
          <w:numId w:val="3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mínimo de 20 e máximo de 35 alunos nas séries de 1ª a 4ª série;</w:t>
      </w:r>
    </w:p>
    <w:p w:rsidR="00000000" w:rsidRDefault="00FB5C52">
      <w:pPr>
        <w:numPr>
          <w:ilvl w:val="0"/>
          <w:numId w:val="3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mínimo de 25 e máximo de 35 alunos nas séries </w:t>
      </w:r>
      <w:r>
        <w:rPr>
          <w:color w:val="000080"/>
          <w:sz w:val="24"/>
          <w:szCs w:val="24"/>
        </w:rPr>
        <w:t>de 5ª a  8ª série.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§ 1º - A critério da Secretaria Municipal de educação, excepcionalmente o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Diretor de Escola poderá manter classes com número inferior ou superior ao limite estabelecido neste artigo.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2º - As classes de 1ª. Série serão formadas segu</w:t>
      </w:r>
      <w:r>
        <w:rPr>
          <w:color w:val="000080"/>
          <w:sz w:val="24"/>
          <w:szCs w:val="24"/>
        </w:rPr>
        <w:t>ndo o critério da idade e observando o princípio da heterogeneidade.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3º - Para a formação das classes das demais séries, observar-se-á o critério da continuidade da turma, respeitando-se o grupo constituído e a construção do conhecimento partilhado.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ab/>
      </w:r>
      <w:r>
        <w:rPr>
          <w:color w:val="000080"/>
          <w:sz w:val="24"/>
          <w:szCs w:val="24"/>
        </w:rPr>
        <w:t>§ 4º - Em cada uma das classes de 1ª e 2ª séries, o grupo de alunos terá o acompanhamento de um mesmo professor.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5º - As 3ª e 4ª séries poderão ser acompanhadas por  dois ou mais professores.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6º - As áreas de conhecimento de</w:t>
      </w:r>
      <w:r>
        <w:rPr>
          <w:color w:val="000080"/>
          <w:sz w:val="24"/>
          <w:szCs w:val="24"/>
        </w:rPr>
        <w:t xml:space="preserve"> Educação Física  e Artes serão ministradas por profissionais da área, devidamente habilitados.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92 - Os alunos com defasagem idade/série, integrarão o Grupo de Avanço(GA), oferecendo-lhes, a escola, oportunidade de aceleração de aprendizagem, atra</w:t>
      </w:r>
      <w:r>
        <w:rPr>
          <w:color w:val="000080"/>
          <w:sz w:val="24"/>
          <w:szCs w:val="24"/>
        </w:rPr>
        <w:t>vés de condições favoráveis e da prática de atividades adequadas.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Os grupos de Avanço (GA) serão organizados em dois níveis: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Grupo de Avanço I  (GA I): em nível de 1ª e 2ª séries;</w:t>
      </w:r>
    </w:p>
    <w:p w:rsidR="00000000" w:rsidRDefault="00FB5C52">
      <w:pPr>
        <w:numPr>
          <w:ilvl w:val="0"/>
          <w:numId w:val="19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Grupo de Avanço II (GA II): em nível de 3ª e 4ª série.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§ 2º - O</w:t>
      </w:r>
      <w:r>
        <w:rPr>
          <w:color w:val="000080"/>
          <w:sz w:val="24"/>
          <w:szCs w:val="24"/>
        </w:rPr>
        <w:t xml:space="preserve"> número de alunos dos grupos deverá ser de no mínimo 10 e  no máximo 20.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3º - A carga horária de cada grupo será de cinco (05) horas /aula diárias, vinte e cinco (25) horas/aulas semanais.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4º - A qualquer momento, no decorrer do processo, constata</w:t>
      </w:r>
      <w:r>
        <w:rPr>
          <w:color w:val="000080"/>
          <w:sz w:val="24"/>
          <w:szCs w:val="24"/>
        </w:rPr>
        <w:t>dos os avanços alcançados, com base nos parâmetros de avaliação indicados no projeto Educativo, de acordo com parecer do professor responsável pelo Grupo de Avanço, homologado pelo Conselho de Classe/Série, o aluno poderá ser encaminhado para classe regula</w:t>
      </w:r>
      <w:r>
        <w:rPr>
          <w:color w:val="000080"/>
          <w:sz w:val="24"/>
          <w:szCs w:val="24"/>
        </w:rPr>
        <w:t>r ou para Grupo de Avanço II (GA II).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5º - O Projeto da Unidade Escolar, para formação de Grupos de Avanço, deverá ser submetido à apreciação e análise do Supervisor Pedagógico, sendo a autorização para o funcionamento dos grupos  de competência da Sec</w:t>
      </w:r>
      <w:r>
        <w:rPr>
          <w:color w:val="000080"/>
          <w:sz w:val="24"/>
          <w:szCs w:val="24"/>
        </w:rPr>
        <w:t>retaria Municipal de Educação.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93 - A partir da 1ª série, os alunos que não apresentarem progressos significativos em uma ou mais áreas do conhecimento, poderão ser encaminhados, por decisão do Conselho de Classe/Série, a qualquer  momento do proc</w:t>
      </w:r>
      <w:r>
        <w:rPr>
          <w:color w:val="000080"/>
          <w:sz w:val="24"/>
          <w:szCs w:val="24"/>
        </w:rPr>
        <w:t>esso, para Grupos de Estudos Intensivos (GEI).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O  aluno encaminhado para  o Grupo de Estudos Intensivos (GEI) terá acompanhamento do próprio docente da classe e da área do conhecimento em que necessita de intervenções mais intensivas, em horário d</w:t>
      </w:r>
      <w:r>
        <w:rPr>
          <w:color w:val="000080"/>
          <w:sz w:val="24"/>
          <w:szCs w:val="24"/>
        </w:rPr>
        <w:t>iverso do horário de aula.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ab/>
        <w:t>§ 2º - Caberá ao Diretor de Escola notificar o pai ou responsável da necessidade de que o aluno participe do Grupo de Estudos Intensivos (GEI).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3º - O Plano de Trabalho Pedagógico do Grupo de Es</w:t>
      </w:r>
      <w:r>
        <w:rPr>
          <w:color w:val="000080"/>
          <w:sz w:val="24"/>
          <w:szCs w:val="24"/>
        </w:rPr>
        <w:t>tudos Intensivos (GEI) será elaborado e avaliado continuamente pelo docente que acompanha o grupo e pelo Coordenador Pedagógico.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§ 4º - Constatados, pelo docente que acompanha o grupo, avanços significativos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do aluno no processo ensino-aprendizagem, pode</w:t>
      </w:r>
      <w:r>
        <w:rPr>
          <w:color w:val="000080"/>
          <w:sz w:val="24"/>
          <w:szCs w:val="24"/>
        </w:rPr>
        <w:t>rá  o Conselho de Classe/Série dispensá-lo.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 94 - Observada a legislação em vigor, as turmas de Educação Física poderão se organizadas por aptidão física ou em grupos, para a realização de atividades relacionadas com determinada modalidade esporti</w:t>
      </w:r>
      <w:r>
        <w:rPr>
          <w:color w:val="000080"/>
          <w:sz w:val="24"/>
          <w:szCs w:val="24"/>
        </w:rPr>
        <w:t>va.</w:t>
      </w:r>
    </w:p>
    <w:p w:rsidR="00000000" w:rsidRDefault="00FB5C52">
      <w:pPr>
        <w:jc w:val="center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PROCESSO DE AVALIAÇÃO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95 - A avaliação deve ser entendida como um conjunto de atuações integradoras da aprendizagem do aluno com a ação do professor no processo de construção do conhecimento, desenvolvidas de forma contínua e c</w:t>
      </w:r>
      <w:r>
        <w:rPr>
          <w:color w:val="000080"/>
          <w:sz w:val="24"/>
          <w:szCs w:val="24"/>
        </w:rPr>
        <w:t>om objetivo de alcançar um trabalho escolar de boa qualidade.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Todos os participantes da ação educativa serão avaliados de forma individual e coletiva.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SEÇÃO ÚNICA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AVALIAÇÃO DO PROCESSO ENSINO-APRENDIZAGEM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96 - Na Educação In</w:t>
      </w:r>
      <w:r>
        <w:rPr>
          <w:color w:val="000080"/>
          <w:sz w:val="24"/>
          <w:szCs w:val="24"/>
        </w:rPr>
        <w:t>fantil a avaliação far-se-á mediante acompanhamento e registro do seu desenvolvimento, sem o objetivo de promoção, mesmo para acesso ao Ensino Fundamental.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ab/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97 - A verificação do rendimento escolar observará os seguintes critérios:</w:t>
      </w:r>
    </w:p>
    <w:p w:rsidR="00000000" w:rsidRDefault="00FB5C52">
      <w:pPr>
        <w:numPr>
          <w:ilvl w:val="0"/>
          <w:numId w:val="2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avaliação contí</w:t>
      </w:r>
      <w:r>
        <w:rPr>
          <w:color w:val="000080"/>
          <w:sz w:val="24"/>
          <w:szCs w:val="24"/>
        </w:rPr>
        <w:t>nua e cumulativa de desempenho do aluno, com prevalência dos aspectos qualitativos sobre os quantitativos e dos resultados ao longo do período sobre os de  eventuais provas finais;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1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numPr>
          <w:ilvl w:val="0"/>
          <w:numId w:val="2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possibilidade de aceleração de estudos para alunos com</w:t>
      </w:r>
      <w:r>
        <w:rPr>
          <w:color w:val="000080"/>
          <w:sz w:val="24"/>
          <w:szCs w:val="24"/>
        </w:rPr>
        <w:t xml:space="preserve"> atraso escolar;</w:t>
      </w:r>
    </w:p>
    <w:p w:rsidR="00000000" w:rsidRDefault="00FB5C52">
      <w:pPr>
        <w:numPr>
          <w:ilvl w:val="0"/>
          <w:numId w:val="2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possibilidade de avanço nos cursos e nas séries mediante verificação do aprendizado;</w:t>
      </w:r>
    </w:p>
    <w:p w:rsidR="00000000" w:rsidRDefault="00FB5C52">
      <w:pPr>
        <w:numPr>
          <w:ilvl w:val="0"/>
          <w:numId w:val="2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aproveitamento de estudos concluídos com êxito;</w:t>
      </w:r>
    </w:p>
    <w:p w:rsidR="00000000" w:rsidRDefault="00FB5C52">
      <w:pPr>
        <w:numPr>
          <w:ilvl w:val="0"/>
          <w:numId w:val="20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obrigatoriedade de estudos de recuperação, de preferência paralelas ao período letivo, para os casos de b</w:t>
      </w:r>
      <w:r>
        <w:rPr>
          <w:color w:val="000080"/>
          <w:sz w:val="24"/>
          <w:szCs w:val="24"/>
        </w:rPr>
        <w:t>aixo rendimento escolar.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Parágrafo Único - O disposto neste artigo aplica-se a todos os componentes curriculares, independentemente do respectivo tratamento metodológico e de sua consideração para fins de aprovação.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98 - Na avaliação do aproveitam</w:t>
      </w:r>
      <w:r>
        <w:rPr>
          <w:color w:val="000080"/>
          <w:sz w:val="24"/>
          <w:szCs w:val="24"/>
        </w:rPr>
        <w:t>ento deverão ser utilizados, no decorrer de cada bimestre, dois ou mais instrumentos elaborados pelo professor sob a supervisão do Diretor de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Na elaboração dos instrumentos avaliatórios deverá ser observada a norma de preponderân</w:t>
      </w:r>
      <w:r>
        <w:rPr>
          <w:color w:val="000080"/>
          <w:sz w:val="24"/>
          <w:szCs w:val="24"/>
        </w:rPr>
        <w:t>cia dos aspectos qualitativos.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99 - As sínteses bimestrais dos resultados da avaliação de aproveitamento serão expressas em conceitos refletindo diferenças de desempenho, registrados em notas, na seguinte conformidade: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NOTAS</w:t>
      </w:r>
      <w:r>
        <w:rPr>
          <w:color w:val="000080"/>
          <w:sz w:val="24"/>
          <w:szCs w:val="24"/>
        </w:rPr>
        <w:tab/>
        <w:t>CONCEITOS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DEFINIÇÃO</w:t>
      </w:r>
      <w:r>
        <w:rPr>
          <w:color w:val="000080"/>
          <w:sz w:val="24"/>
          <w:szCs w:val="24"/>
        </w:rPr>
        <w:t xml:space="preserve"> OPERACIONAL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8 a 10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Excelente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O aluno atingiu plenamente todos os objetivos.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6 a 7,9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Bom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O aluno atingiu todos os objetivos.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5 a 5,9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Satisfatório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O aluno atingiu os objetivos essenciais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Menção mínima para aprovação.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2 a 4,9 </w:t>
      </w:r>
      <w:r>
        <w:rPr>
          <w:color w:val="000080"/>
          <w:sz w:val="24"/>
          <w:szCs w:val="24"/>
        </w:rPr>
        <w:tab/>
        <w:t>Sofrível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O alu</w:t>
      </w:r>
      <w:r>
        <w:rPr>
          <w:color w:val="000080"/>
          <w:sz w:val="24"/>
          <w:szCs w:val="24"/>
        </w:rPr>
        <w:t>no atingiu parte dos objetivos essenciais.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0 a 1,9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Insatisfatório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>O aluno não atingiu os objetivos essenciais.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110 - Os resultados da avaliação de aproveitamento do aluno, serão  sistematicamente registrados, analisados com o aluno, sistematiza</w:t>
      </w:r>
      <w:r>
        <w:rPr>
          <w:color w:val="000080"/>
          <w:sz w:val="24"/>
          <w:szCs w:val="24"/>
        </w:rPr>
        <w:t>dos, enviados bimestralmente à Secretaria e comunicados aos pais ou responsáveis.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101 - Ao término do ano letivo, o professor expressará o resultado final no processo de avaliação do aluno, opinando sobre as possibilidades de continuação dos estud</w:t>
      </w:r>
      <w:r>
        <w:rPr>
          <w:color w:val="000080"/>
          <w:sz w:val="24"/>
          <w:szCs w:val="24"/>
        </w:rPr>
        <w:t>os na série subsequente, ou obter certificado de conclusão de grau, ou de encaminhamento para um Grupo de Avanço ou Grupo de Estudo Intensivo.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102 - O Conceito Final refletirá o desempenho de cada aluno ao longo do ano leti</w:t>
      </w:r>
      <w:r>
        <w:rPr>
          <w:color w:val="000080"/>
          <w:sz w:val="24"/>
          <w:szCs w:val="24"/>
        </w:rPr>
        <w:t>vo.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RECUPERAÇÃO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103 - A recuperação será continuada, paralela e final.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104 - Serão encaminhados para estudos de recuperação final: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os alunos de 1ª série do Ensino Fundamental que não atingirem os conteúdos mínimos exigidos</w:t>
      </w:r>
      <w:r>
        <w:rPr>
          <w:color w:val="000080"/>
          <w:sz w:val="24"/>
          <w:szCs w:val="24"/>
        </w:rPr>
        <w:t xml:space="preserve"> em Língua Portuguesa;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os alunos de 2ª série do Ensino Fundamental que não atingirem os conteúdos mínimos exigidos em Língua Portuguesa e Matemática;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III- os alunos de 3ª e 4ª séries do Ensino Fundamental que apresentarem deficiência em uma ou mais das</w:t>
      </w:r>
      <w:r>
        <w:rPr>
          <w:color w:val="000080"/>
          <w:sz w:val="24"/>
          <w:szCs w:val="24"/>
        </w:rPr>
        <w:t xml:space="preserve"> seguintes disciplinas: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Língua Portuguesa;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Matemática;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 História;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Geografia;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Ciências;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IV- os alunos de 5ª a 8º séries que apresentarem deficiência em uma ou mais das seguintes disciplinas: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Língua Portuguesa;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 Matemática;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 História;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Geografia;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e)  Ciências.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105 - Para ser aprovado na recuperação final o aluno deverá ter no mínimo de 75% de freqüência e alcançar nota mínima 5,0 em cada componente curricular.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SUBSEÇÃO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PROMOÇÃO E RETENÇÃO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106- Será considerado p</w:t>
      </w:r>
      <w:r>
        <w:rPr>
          <w:color w:val="000080"/>
          <w:sz w:val="24"/>
          <w:szCs w:val="24"/>
        </w:rPr>
        <w:t>romovido para a série subsequente, ou concluinte de curso, o aluno que obtiver em cada componente curricular: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  <w:r>
        <w:rPr>
          <w:color w:val="000080"/>
          <w:sz w:val="28"/>
          <w:szCs w:val="28"/>
        </w:rPr>
        <w:tab/>
        <w:t>REGIMENTO ESCOLAR</w:t>
      </w:r>
    </w:p>
    <w:p w:rsidR="00000000" w:rsidRDefault="00FB5C52">
      <w:pPr>
        <w:numPr>
          <w:ilvl w:val="0"/>
          <w:numId w:val="2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Freqüência igual ou superior a 75% e  nota final igual ou superior a 5.0;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Freqüência  igual ou superior a 50% e nota fin</w:t>
      </w:r>
      <w:r>
        <w:rPr>
          <w:color w:val="000080"/>
          <w:sz w:val="24"/>
          <w:szCs w:val="24"/>
        </w:rPr>
        <w:t>al 10.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Parágrafo Único - Nas quatro últimas séries, a promoção em componentes curriculares tratados como atividades decorrerá apenas da apuração da assiduidade.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107 - Nas quatro primeiras séries, a promoção do aluno será resultante de: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I- avaliaçã</w:t>
      </w:r>
      <w:r>
        <w:rPr>
          <w:color w:val="000080"/>
          <w:sz w:val="24"/>
          <w:szCs w:val="24"/>
        </w:rPr>
        <w:t>o de aproveitamento, considerando-se os seguintes conteúdos por série: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1ª série - Língua Portuguesa;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2ª série - Língua Portuguesa e Matemática;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3ª e 4ª séries - Língua Portuguesa, História, Geografia, Ciências e Matemática;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d) 5ª a 8ª séries - Lín</w:t>
      </w:r>
      <w:r>
        <w:rPr>
          <w:color w:val="000080"/>
          <w:sz w:val="24"/>
          <w:szCs w:val="24"/>
        </w:rPr>
        <w:t>gua Portuguesa, História, Geografia, Ciências e Matemática;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II- apuração de assiduidade, calculada a porcentagem pelo número de dias letivos.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108 - Nas quatro primeiras séries, o Conselho de Série, ouvido o professor, poderá decidir sobre a Retençã</w:t>
      </w:r>
      <w:r>
        <w:rPr>
          <w:color w:val="000080"/>
          <w:sz w:val="24"/>
          <w:szCs w:val="24"/>
        </w:rPr>
        <w:t>o do Aluno sem estudos finais de recuperação, quando o grau de deficiências apresentadas evidenciar a impossibilidade do mesmo atingir, no período previsto para a Recuperação Final, o mínimo de desempenho necessário ao prosseguimento de estudos na série su</w:t>
      </w:r>
      <w:r>
        <w:rPr>
          <w:color w:val="000080"/>
          <w:sz w:val="24"/>
          <w:szCs w:val="24"/>
        </w:rPr>
        <w:t>bsequente.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109 - Nas quatro últimas séries, será considerado retido, sem direito a estudos finais de recuperação:</w:t>
      </w:r>
    </w:p>
    <w:p w:rsidR="00000000" w:rsidRDefault="00FB5C52">
      <w:pPr>
        <w:numPr>
          <w:ilvl w:val="0"/>
          <w:numId w:val="32"/>
        </w:numPr>
        <w:tabs>
          <w:tab w:val="left" w:pos="1003"/>
        </w:tabs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>o aluno que obtiver, em qualquer disciplina, área de estudo ou atividade, freqüência inferior a 50%, qualquer que seja a nota final de</w:t>
      </w:r>
      <w:r>
        <w:rPr>
          <w:color w:val="000080"/>
          <w:sz w:val="24"/>
          <w:szCs w:val="24"/>
        </w:rPr>
        <w:t xml:space="preserve"> aproveitamento;</w:t>
      </w:r>
      <w:r>
        <w:rPr>
          <w:color w:val="000080"/>
          <w:sz w:val="28"/>
          <w:szCs w:val="28"/>
        </w:rPr>
        <w:t xml:space="preserve"> </w:t>
      </w:r>
    </w:p>
    <w:p w:rsidR="00000000" w:rsidRDefault="00FB5C52">
      <w:pPr>
        <w:numPr>
          <w:ilvl w:val="0"/>
          <w:numId w:val="3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 aluno que obtiver, na avaliação final de aproveitamento, nota inferior a 4,9 e freqüência inferior a 60%;</w:t>
      </w:r>
    </w:p>
    <w:p w:rsidR="00000000" w:rsidRDefault="00FB5C52">
      <w:pPr>
        <w:numPr>
          <w:ilvl w:val="0"/>
          <w:numId w:val="3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 aluno que obtiver, na avaliação final de aproveitamento, nota inferior a 4,9 em três ou mais componentes, qualquer que seja a a</w:t>
      </w:r>
      <w:r>
        <w:rPr>
          <w:color w:val="000080"/>
          <w:sz w:val="24"/>
          <w:szCs w:val="24"/>
        </w:rPr>
        <w:t>ssiduidade.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110 - O aluno poderá cumprir atividades para compensar ausências, no decorrer do ano letivo, quando o registro bimestral indicar freqüência inferior a 75% e igual ou superior a 60%.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§ 1º - Caberá aos Conselho de Classe decidir sobre </w:t>
      </w:r>
      <w:r>
        <w:rPr>
          <w:color w:val="000080"/>
          <w:sz w:val="24"/>
          <w:szCs w:val="24"/>
        </w:rPr>
        <w:t>a oportunidade e conveniência de proporcionar ao aluno as atividades previstas neste artigo.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2º - As atividades para compensação de ausências, deverão ser realizadas: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>a) na própria Escola, em horário não coincidente com o horário normal do aluno;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so</w:t>
      </w:r>
      <w:r>
        <w:rPr>
          <w:color w:val="000080"/>
          <w:sz w:val="24"/>
          <w:szCs w:val="24"/>
        </w:rPr>
        <w:t>b a supervisão de professor que determinará sua natureza, efetuará seu controle e o registro de sua execução e remeterá bimestralmente à secretaria, as informações relativas ao número de ausências compensadas.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§ 3º -  No final do </w:t>
      </w:r>
      <w:r>
        <w:rPr>
          <w:color w:val="000080"/>
          <w:sz w:val="24"/>
          <w:szCs w:val="24"/>
        </w:rPr>
        <w:t>ano letivo, as atividades de compensação de ausências       serão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descontadas do número de faltas registradas para o cômputo final de freqüência do aluno.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4º - As decisões dos Conselhos constarão de registros em atas.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 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DO PLANO DIRETOR </w:t>
      </w:r>
      <w:r>
        <w:rPr>
          <w:color w:val="000080"/>
          <w:sz w:val="28"/>
          <w:szCs w:val="28"/>
        </w:rPr>
        <w:t>DA UNIDADE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111 - O Plano Diretor da Unidade é um documento no qual se configuram as decisões do processo de planejamento.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O Plano Diretor da Unidade deve abranger todas as atividades desenvolvidas no âmbito da escola, as atividades-fins e</w:t>
      </w:r>
      <w:r>
        <w:rPr>
          <w:color w:val="000080"/>
          <w:sz w:val="24"/>
          <w:szCs w:val="24"/>
        </w:rPr>
        <w:t xml:space="preserve"> as atividades-meios.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2º - O Plano Diretor da Unidade deve refletir os princípios que informam o processo de planejamento, a inerência, a universalidade, a unidade, a previsibilidade, a flexibilidade e a participação.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3º -  O Plano Diretor da Unida</w:t>
      </w:r>
      <w:r>
        <w:rPr>
          <w:color w:val="000080"/>
          <w:sz w:val="24"/>
          <w:szCs w:val="24"/>
        </w:rPr>
        <w:t>de deve ser um produto do trabalho coletivo, expressando o posicionamento e a prática docente.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4º - A Coordenação do Plano Diretor da Unidade é de competência do Diretor de  Escola, assessorado pelo Coordenador Pedagógico e pelo Conselho de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</w:t>
      </w:r>
      <w:r>
        <w:rPr>
          <w:color w:val="000080"/>
          <w:sz w:val="24"/>
          <w:szCs w:val="24"/>
        </w:rPr>
        <w:t xml:space="preserve"> 5º - O Plano Diretor da Unidade deverá conter:</w:t>
      </w:r>
    </w:p>
    <w:p w:rsidR="00000000" w:rsidRDefault="00FB5C52">
      <w:pPr>
        <w:numPr>
          <w:ilvl w:val="0"/>
          <w:numId w:val="1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O Diagnóstico da realidade;</w:t>
      </w:r>
    </w:p>
    <w:p w:rsidR="00000000" w:rsidRDefault="00FB5C52">
      <w:pPr>
        <w:numPr>
          <w:ilvl w:val="0"/>
          <w:numId w:val="1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Objetivos e metas;</w:t>
      </w:r>
    </w:p>
    <w:p w:rsidR="00000000" w:rsidRDefault="00FB5C52">
      <w:pPr>
        <w:numPr>
          <w:ilvl w:val="0"/>
          <w:numId w:val="1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Definição da organização estrutural quanto à: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Agrupamento de alunos;</w:t>
      </w:r>
    </w:p>
    <w:p w:rsidR="00000000" w:rsidRDefault="00FB5C52">
      <w:pPr>
        <w:numPr>
          <w:ilvl w:val="0"/>
          <w:numId w:val="3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Quadro curricular;</w:t>
      </w:r>
    </w:p>
    <w:p w:rsidR="00000000" w:rsidRDefault="00FB5C52">
      <w:pPr>
        <w:numPr>
          <w:ilvl w:val="0"/>
          <w:numId w:val="3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Normas para avaliação, recuperação e promoção;</w:t>
      </w:r>
    </w:p>
    <w:p w:rsidR="00000000" w:rsidRDefault="00FB5C52">
      <w:pPr>
        <w:numPr>
          <w:ilvl w:val="0"/>
          <w:numId w:val="3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Calendário Escolar;</w:t>
      </w:r>
    </w:p>
    <w:p w:rsidR="00000000" w:rsidRDefault="00FB5C52">
      <w:pPr>
        <w:numPr>
          <w:ilvl w:val="0"/>
          <w:numId w:val="3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Períodos de aperfeiçoamento e atualização  e pessoal;</w:t>
      </w:r>
    </w:p>
    <w:p w:rsidR="00000000" w:rsidRDefault="00FB5C52">
      <w:pPr>
        <w:numPr>
          <w:ilvl w:val="0"/>
          <w:numId w:val="3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>Normas para matrícula e transferência;</w:t>
      </w:r>
    </w:p>
    <w:p w:rsidR="00000000" w:rsidRDefault="00FB5C52">
      <w:pPr>
        <w:numPr>
          <w:ilvl w:val="0"/>
          <w:numId w:val="8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Programação de atividades curriculares e extracurriculares.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Artigo 112 - O Plano Diretor da Unidade deve partir do diagnóstico da rea</w:t>
      </w:r>
      <w:r>
        <w:rPr>
          <w:color w:val="000080"/>
          <w:sz w:val="24"/>
          <w:szCs w:val="24"/>
        </w:rPr>
        <w:t>lidade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  escola, a fim de identificar dados da clientela escolar, da demanda, dos percentuais de evasão, transferências e retenção dos recursos materiais  e financeiros e da comunidade escolar como um todo.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Parágrafo Único - O diagnóstico da realidade </w:t>
      </w:r>
      <w:r>
        <w:rPr>
          <w:color w:val="000080"/>
          <w:sz w:val="24"/>
          <w:szCs w:val="24"/>
        </w:rPr>
        <w:t>escolar deve preceder:</w:t>
      </w:r>
    </w:p>
    <w:p w:rsidR="00000000" w:rsidRDefault="00FB5C52">
      <w:pPr>
        <w:numPr>
          <w:ilvl w:val="0"/>
          <w:numId w:val="1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diretrizes e metas da escola;</w:t>
      </w:r>
    </w:p>
    <w:p w:rsidR="00000000" w:rsidRDefault="00FB5C52">
      <w:pPr>
        <w:numPr>
          <w:ilvl w:val="0"/>
          <w:numId w:val="1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 projeto educativo da escola;</w:t>
      </w:r>
    </w:p>
    <w:p w:rsidR="00000000" w:rsidRDefault="00FB5C52">
      <w:pPr>
        <w:numPr>
          <w:ilvl w:val="0"/>
          <w:numId w:val="1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o calendário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 VI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DO REGIME ESCOLAR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DO CALENDÁRIO ESCOLAR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113 - O Calendário Escolar é um instrumento do Plano Diretor da Unidade q</w:t>
      </w:r>
      <w:r>
        <w:rPr>
          <w:color w:val="000080"/>
          <w:sz w:val="24"/>
          <w:szCs w:val="24"/>
        </w:rPr>
        <w:t>ue deve indicar com precisão as atividades a serem desenvolvidas e a época (dia, mês e ano) de sua realização.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 Único - O Calendário Escolar deve conter as seguintes indicações: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Períodos de aulas e de férias;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Feriados;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Previsão mensal de dias</w:t>
      </w:r>
      <w:r>
        <w:rPr>
          <w:color w:val="000080"/>
          <w:sz w:val="24"/>
          <w:szCs w:val="24"/>
        </w:rPr>
        <w:t xml:space="preserve"> letivos e de carga horária;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Períodos de matrícula, transferências e adaptação de alunos;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Período de elaboração ou reelaboração, avaliação e reajuste do plano Diretor da Unidade;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Datas de apresentação de resultado de avaliação;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Períodos de recuperação;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Ati</w:t>
      </w:r>
      <w:r>
        <w:rPr>
          <w:color w:val="000080"/>
          <w:sz w:val="24"/>
          <w:szCs w:val="24"/>
        </w:rPr>
        <w:t>vidades culturais e de lazer;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>Comemorações e campanhas;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Reuniões Administrativas e técnicas;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Reuniões de pais;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Reuniões das Instituições auxiliares;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Data de apresentação do relatório anual;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1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INTERNO</w:t>
      </w:r>
    </w:p>
    <w:p w:rsidR="00000000" w:rsidRDefault="00FB5C52">
      <w:pPr>
        <w:numPr>
          <w:ilvl w:val="0"/>
          <w:numId w:val="7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Reuniões pedagógicas.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114 - São cons</w:t>
      </w:r>
      <w:r>
        <w:rPr>
          <w:color w:val="000080"/>
          <w:sz w:val="24"/>
          <w:szCs w:val="24"/>
        </w:rPr>
        <w:t>iderados dias letivos as Comemorações Cívicas e demais atividades da escola que contam com a participação e freqüência controlada do Corpo Docente e Discente, desde que sejam previstas no Calendário Escolar.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115 - Para as classes de 1ª a 4ª séries</w:t>
      </w:r>
      <w:r>
        <w:rPr>
          <w:color w:val="000080"/>
          <w:sz w:val="24"/>
          <w:szCs w:val="24"/>
        </w:rPr>
        <w:t>, o intervalo destinado ao recreio será computado para fins de cumprimento dos mínimos exigidos quanto à duração diário de aula.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116 - Não poderão ser encerrados os trabalhos escolares das classes que não completarem os mínimos de duração estabele</w:t>
      </w:r>
      <w:r>
        <w:rPr>
          <w:color w:val="000080"/>
          <w:sz w:val="24"/>
          <w:szCs w:val="24"/>
        </w:rPr>
        <w:t>cidos em termos de dias e horas pela Lei de Diretrizes e Bases da Educação e do Ensino.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117 - As aulas previstas, bem como as demais atividades da escola somente poderão ser suspensas em decorrência de situações ou fatos que justifiquem tal medida</w:t>
      </w:r>
      <w:r>
        <w:rPr>
          <w:color w:val="000080"/>
          <w:sz w:val="24"/>
          <w:szCs w:val="24"/>
        </w:rPr>
        <w:t>, com a autorização da Secretaria Municipal da Educação, exceção feita aos casos fortuitos ou de força maior.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Quando, por qualquer causa, estimar-se a ocorrência de “déficit”, quer em relação ao mínimo de dias letivos previstos  no arti</w:t>
      </w:r>
      <w:r>
        <w:rPr>
          <w:color w:val="000080"/>
          <w:sz w:val="24"/>
          <w:szCs w:val="24"/>
        </w:rPr>
        <w:t>go 6º, quer em relação carga horária mínima estabelecida pela legislação vigente para cada área do conhecimento, a escola deverá efetuar a reposição de aulas e ou dias letivos.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DA MATRÍCULA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118 - A matrícula inicial  será efetuada me</w:t>
      </w:r>
      <w:r>
        <w:rPr>
          <w:color w:val="000080"/>
          <w:sz w:val="24"/>
          <w:szCs w:val="24"/>
        </w:rPr>
        <w:t>diante requerimento do pai ou responsável ou do próprio aluno, se maior.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1º - Constará do requerimento a que se refere o “caput” deste artigo a anuência do pai ou responsável ou do aluno ao presente regimento.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§ 2º - No ato da matrícula inicial, o ca</w:t>
      </w:r>
      <w:r>
        <w:rPr>
          <w:color w:val="000080"/>
          <w:sz w:val="24"/>
          <w:szCs w:val="24"/>
        </w:rPr>
        <w:t>ndidato deverá apresentar sua certidão de nascimento e, quando for o caso, comprovante de estar em dia com as obrigações eleitorais e militares.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119 - Serão condições para matrícula no Ensino de Educação Infantil: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I- Idade Cronológica:</w:t>
      </w:r>
    </w:p>
    <w:p w:rsidR="00000000" w:rsidRDefault="00FB5C52">
      <w:pPr>
        <w:numPr>
          <w:ilvl w:val="0"/>
          <w:numId w:val="2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Jardim I -</w:t>
      </w:r>
      <w:r>
        <w:rPr>
          <w:color w:val="000080"/>
          <w:sz w:val="24"/>
          <w:szCs w:val="24"/>
        </w:rPr>
        <w:t xml:space="preserve"> 4 anos e 6  meses até 28/02;</w:t>
      </w:r>
    </w:p>
    <w:p w:rsidR="00000000" w:rsidRDefault="00FB5C52">
      <w:pPr>
        <w:numPr>
          <w:ilvl w:val="0"/>
          <w:numId w:val="2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Jardim II - 5 anos e 6 meses até 28/02; 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</w:p>
    <w:p w:rsidR="00000000" w:rsidRDefault="00FB5C52">
      <w:pPr>
        <w:ind w:left="2160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ind w:left="2160"/>
        <w:jc w:val="both"/>
        <w:rPr>
          <w:color w:val="000080"/>
          <w:sz w:val="24"/>
          <w:szCs w:val="24"/>
        </w:rPr>
      </w:pPr>
    </w:p>
    <w:p w:rsidR="00000000" w:rsidRDefault="00FB5C52">
      <w:pPr>
        <w:numPr>
          <w:ilvl w:val="0"/>
          <w:numId w:val="26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Pré - 6 anos e 6 meses até 28/02;</w:t>
      </w:r>
    </w:p>
    <w:p w:rsidR="00000000" w:rsidRDefault="00FB5C52">
      <w:pPr>
        <w:numPr>
          <w:ilvl w:val="0"/>
          <w:numId w:val="1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Apresentar no ato da matrícula os seguintes documentos:</w:t>
      </w:r>
    </w:p>
    <w:p w:rsidR="00000000" w:rsidRDefault="00FB5C52">
      <w:pPr>
        <w:numPr>
          <w:ilvl w:val="0"/>
          <w:numId w:val="4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requerimento dirigido ao Diretor da escola, contendo os dados de identi</w:t>
      </w:r>
      <w:r>
        <w:rPr>
          <w:color w:val="000080"/>
          <w:sz w:val="24"/>
          <w:szCs w:val="24"/>
        </w:rPr>
        <w:t>ficação do interessado e assinatura do pai ou responsável;</w:t>
      </w:r>
    </w:p>
    <w:p w:rsidR="00000000" w:rsidRDefault="00FB5C52">
      <w:pPr>
        <w:numPr>
          <w:ilvl w:val="0"/>
          <w:numId w:val="4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certidão de nascimento ou xerocópia;</w:t>
      </w:r>
    </w:p>
    <w:p w:rsidR="00000000" w:rsidRDefault="00FB5C52">
      <w:pPr>
        <w:numPr>
          <w:ilvl w:val="0"/>
          <w:numId w:val="42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carteira de vacinação atualizada.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Parágrafo Único - A renovação da matrícula para a fase subsequente   será        automática, devendo o Diretor de Escola at</w:t>
      </w:r>
      <w:r>
        <w:rPr>
          <w:color w:val="000080"/>
          <w:sz w:val="24"/>
          <w:szCs w:val="24"/>
        </w:rPr>
        <w:t>ualizar os dados da ficha de matrícula anualmente.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120 - São condições para matrícula no Ensino Fundamental Regular: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a) na 1º série, idade mínima estabelecida em Lei e pelo Conselho Estadual de Educação;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nas demais séries, comprovante de escola</w:t>
      </w:r>
      <w:r>
        <w:rPr>
          <w:color w:val="000080"/>
          <w:sz w:val="24"/>
          <w:szCs w:val="24"/>
        </w:rPr>
        <w:t>ridade anterior.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Artigo 121 - Os alunos portadores de deficiência visual, auditiva, física ou mental 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poderão ser matriculados em classes comuns ou especiais, observada sua situação de aprendizagem.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122 - É expressamente vedado à escola condicion</w:t>
      </w:r>
      <w:r>
        <w:rPr>
          <w:color w:val="000080"/>
          <w:sz w:val="24"/>
          <w:szCs w:val="24"/>
        </w:rPr>
        <w:t>ar a matrícula ao pagamento de taxa de qualquer natureza e a quaisquer outras exigências adicionais às previstas pela legislação.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123 - No Ensino Fundamental Regular será admitido o aproveitamento de estudos realizados no ensino regular ou supleti</w:t>
      </w:r>
      <w:r>
        <w:rPr>
          <w:color w:val="000080"/>
          <w:sz w:val="24"/>
          <w:szCs w:val="24"/>
        </w:rPr>
        <w:t>vo ou evidenciados mediante aprovação em disciplinas nos exames supletivos respeitados os limites de idade.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 xml:space="preserve">Parágrafo Único - O aproveitamento de estudos referidos no “caput” deste artigo dispensará o candidato do estudo das áreas de conhecimento em que </w:t>
      </w:r>
      <w:r>
        <w:rPr>
          <w:color w:val="000080"/>
          <w:sz w:val="24"/>
          <w:szCs w:val="24"/>
        </w:rPr>
        <w:t>foi aprovado, devendo freqüentar apenas as que faltarem para completar o currículo previsto para o respectivo curso.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CAPÍTULO III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DA TRANSFERÊNCIA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</w:rPr>
        <w:tab/>
      </w:r>
      <w:r>
        <w:rPr>
          <w:color w:val="000080"/>
          <w:sz w:val="24"/>
          <w:szCs w:val="24"/>
        </w:rPr>
        <w:t>Artigo 124- A transferência do aluno de um para outro estabelecimento de ensino far-se-á pela base comum</w:t>
      </w:r>
      <w:r>
        <w:rPr>
          <w:color w:val="000080"/>
          <w:sz w:val="24"/>
          <w:szCs w:val="24"/>
        </w:rPr>
        <w:t>, fixada em âmbito nacional.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os pedidos de matrícula por transferência, apresentados após o prazo previsto no “caput”  deste artigo, serão submetidos à apreciação da Secretaria Municipal de Educação de Louveira</w:t>
      </w:r>
      <w:r>
        <w:rPr>
          <w:color w:val="000080"/>
          <w:sz w:val="24"/>
          <w:szCs w:val="24"/>
        </w:rPr>
        <w:t>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125 - Poderão ser recebidas transferências de alunos provenientes do estrangeiro, ficando a efetivação de sua matrícula condicionada à observação das normas procedimentais estabelecidas pelo Conselho Estadual de Educação.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IV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CLASSIFIC</w:t>
      </w:r>
      <w:r>
        <w:rPr>
          <w:color w:val="000080"/>
          <w:sz w:val="28"/>
          <w:szCs w:val="28"/>
        </w:rPr>
        <w:t>AÇÃO E RECLASSIFICAÇÃO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126 - A escola poderá reclassificar os alunos, inclusive quando se tratar de transferências entre estabelecimentos situados no país e no exterior, tendo como base as normas curriculares gerais.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127 - A classificação</w:t>
      </w:r>
      <w:r>
        <w:rPr>
          <w:color w:val="000080"/>
          <w:sz w:val="24"/>
          <w:szCs w:val="24"/>
        </w:rPr>
        <w:t xml:space="preserve"> em qualquer série ou etapa, exceto na primeira do Ensino Fundamental pode ser feita:</w:t>
      </w:r>
    </w:p>
    <w:p w:rsidR="00000000" w:rsidRDefault="00FB5C52">
      <w:pPr>
        <w:numPr>
          <w:ilvl w:val="0"/>
          <w:numId w:val="43"/>
        </w:numPr>
        <w:tabs>
          <w:tab w:val="left" w:pos="1003"/>
        </w:tabs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por promoção, para alunos que cursaram, com aproveitamento, a série ou fase anterior, na própria escola;</w:t>
      </w:r>
    </w:p>
    <w:p w:rsidR="00000000" w:rsidRDefault="00FB5C52">
      <w:pPr>
        <w:ind w:firstLine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b)  por transferência, para candidatos procedentes de outras esco</w:t>
      </w:r>
      <w:r>
        <w:rPr>
          <w:color w:val="000080"/>
          <w:sz w:val="24"/>
          <w:szCs w:val="24"/>
        </w:rPr>
        <w:t>las;</w:t>
      </w:r>
    </w:p>
    <w:p w:rsidR="00000000" w:rsidRDefault="00FB5C52">
      <w:pPr>
        <w:ind w:left="720"/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c) independentemente de escolarização anterior, mediante avaliação feita pela escola, que defina o grau de desenvolvimento e experiência do candidato e permita sua inscrição na  série ou etapa adequada, conforme regulamentação do respectivo sistema de</w:t>
      </w:r>
      <w:r>
        <w:rPr>
          <w:color w:val="000080"/>
          <w:sz w:val="24"/>
          <w:szCs w:val="24"/>
        </w:rPr>
        <w:t xml:space="preserve"> ensino.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V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ADAPTAÇÃO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ab/>
        <w:t>Artigo 128 - No caso de divergência entre o currículo do(s) ano(s) anterior(es), já cursados pelo aluno na escola de origem, e o previsto para as séries na escola de destino, o aluno transferido será submetido ou não a pro</w:t>
      </w:r>
      <w:r>
        <w:rPr>
          <w:color w:val="000080"/>
          <w:sz w:val="24"/>
          <w:szCs w:val="24"/>
        </w:rPr>
        <w:t>cesso de adaptação, conforme normas estabelecidas pelo Conselho Estadual de Educação.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CAPÍTULO VI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DOS CERTIFICADOS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129 - Aos alunos aprovados na série final será conferido certificado de conclusão do Ensino Fundamen</w:t>
      </w:r>
      <w:r>
        <w:rPr>
          <w:color w:val="000080"/>
          <w:sz w:val="24"/>
          <w:szCs w:val="24"/>
        </w:rPr>
        <w:t>tal.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Poderão ser expedidos históricos escolares e ou certificados de conclusão de série, quando requeridos pelo interessado ou seu responsável, se menor.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TÍTULO VII</w:t>
      </w:r>
    </w:p>
    <w:p w:rsidR="00000000" w:rsidRDefault="00FB5C52">
      <w:pPr>
        <w:jc w:val="center"/>
        <w:rPr>
          <w:color w:val="000080"/>
          <w:sz w:val="28"/>
          <w:szCs w:val="28"/>
        </w:rPr>
      </w:pPr>
    </w:p>
    <w:p w:rsidR="00000000" w:rsidRDefault="00FB5C52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DISPOSIÇÕES GERAIS E TRANSITÓRIAS</w:t>
      </w:r>
    </w:p>
    <w:p w:rsidR="00000000" w:rsidRDefault="00FB5C52">
      <w:pPr>
        <w:jc w:val="both"/>
        <w:rPr>
          <w:color w:val="000080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130 - Todas as petições, r</w:t>
      </w:r>
      <w:r>
        <w:rPr>
          <w:color w:val="000080"/>
          <w:sz w:val="24"/>
          <w:szCs w:val="24"/>
        </w:rPr>
        <w:t>epresentações ou  ofícios formulados por servidores ou alunos da escola ou membros das diretorias das Instituições Auxiliares e complementares, dirigidos a qualquer autoridade, deverão ser encaminhados e devidamente informados, quando for o caso, pelo Dire</w:t>
      </w:r>
      <w:r>
        <w:rPr>
          <w:color w:val="000080"/>
          <w:sz w:val="24"/>
          <w:szCs w:val="24"/>
        </w:rPr>
        <w:t>tor da Escola.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131 - Encerrado o ano letivo, os diários de classe deverão ser arquivados na Secretaria da Escola, podendo ser incinerados, quando decorridos dois anos letivos, lavradas as atas competentes.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132 - Incorporar-se-ão a este Re</w:t>
      </w:r>
      <w:r>
        <w:rPr>
          <w:color w:val="000080"/>
          <w:sz w:val="24"/>
          <w:szCs w:val="24"/>
        </w:rPr>
        <w:t>gimento Escolar as determinações supervenientes, oriundas de disposições legais ou normas baixadas pelos órgãos competentes.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lastRenderedPageBreak/>
        <w:tab/>
        <w:t xml:space="preserve">Artigo 133 - Os documentos da Secretaria são de uso exclusivo da escola e das autoridades escolares, sendo vedado o seu manuseio </w:t>
      </w:r>
      <w:r>
        <w:rPr>
          <w:color w:val="000080"/>
          <w:sz w:val="24"/>
          <w:szCs w:val="24"/>
        </w:rPr>
        <w:t>por pessoas estranhas à escola, assim como a cessão de cópias a terceiros, exceto nos casos previstos na legislação em vigor.</w:t>
      </w: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Parágrafo Único - Fica assegurado a todos os membros da comunidade escolar o acesso à consulta e ciência dos referidos documentos</w:t>
      </w:r>
      <w:r>
        <w:rPr>
          <w:color w:val="000080"/>
          <w:sz w:val="24"/>
          <w:szCs w:val="24"/>
        </w:rPr>
        <w:t>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134 - Os assuntos não previstos no presente Regimento serão resolvidos pela autoridade competente.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8"/>
          <w:szCs w:val="28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8"/>
          <w:szCs w:val="28"/>
        </w:rPr>
        <w:t>REGIMENTO ESCOLAR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135 - O presente Regimento poderá ser alterado, quando necessário, devendo as alterações serem submetidas à a</w:t>
      </w:r>
      <w:r>
        <w:rPr>
          <w:color w:val="000080"/>
          <w:sz w:val="24"/>
          <w:szCs w:val="24"/>
        </w:rPr>
        <w:t>preciação prévia do órgão competente e somente entrarão em vigor no ano seguinte ao de sua aprovação.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  <w:t>Artigo 136 - Este Regimento, devidamente aprovado pelo órgão competente do Sistema de Ensino Municipal, entrará em vigor na data de sua publicação, revo</w:t>
      </w:r>
      <w:r>
        <w:rPr>
          <w:color w:val="000080"/>
          <w:sz w:val="24"/>
          <w:szCs w:val="24"/>
        </w:rPr>
        <w:t>gadas as disposições em contrário.</w:t>
      </w: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000000" w:rsidRDefault="00FB5C52">
      <w:pPr>
        <w:jc w:val="both"/>
        <w:rPr>
          <w:color w:val="000080"/>
          <w:sz w:val="24"/>
          <w:szCs w:val="24"/>
        </w:rPr>
      </w:pPr>
    </w:p>
    <w:p w:rsidR="00FB5C52" w:rsidRDefault="00FB5C52">
      <w:pPr>
        <w:jc w:val="center"/>
      </w:pPr>
      <w:r>
        <w:rPr>
          <w:color w:val="000080"/>
          <w:sz w:val="24"/>
          <w:szCs w:val="24"/>
        </w:rPr>
        <w:t>LOUVEIRA, 10 DE DEZEMBRO DE 1.998.</w:t>
      </w:r>
    </w:p>
    <w:sectPr w:rsidR="00FB5C52">
      <w:headerReference w:type="default" r:id="rId7"/>
      <w:footnotePr>
        <w:pos w:val="beneathText"/>
      </w:footnotePr>
      <w:pgSz w:w="12240" w:h="15840"/>
      <w:pgMar w:top="1417" w:right="1701" w:bottom="141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52" w:rsidRDefault="00FB5C52">
      <w:r>
        <w:separator/>
      </w:r>
    </w:p>
  </w:endnote>
  <w:endnote w:type="continuationSeparator" w:id="1">
    <w:p w:rsidR="00FB5C52" w:rsidRDefault="00FB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52" w:rsidRDefault="00FB5C52">
      <w:r>
        <w:separator/>
      </w:r>
    </w:p>
  </w:footnote>
  <w:footnote w:type="continuationSeparator" w:id="1">
    <w:p w:rsidR="00FB5C52" w:rsidRDefault="00FB5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5C52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8pt;margin-top:.05pt;width:5.05pt;height:11.7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FB5C52">
                <w:pPr>
                  <w:pStyle w:val="Cabealho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46897">
                  <w:rPr>
                    <w:rStyle w:val="Nmerodepgina"/>
                    <w:noProof/>
                  </w:rPr>
                  <w:t>39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8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4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8">
    <w:nsid w:val="00000009"/>
    <w:multiLevelType w:val="singleLevel"/>
    <w:tmpl w:val="00000009"/>
    <w:name w:val="WW8Num9"/>
    <w:lvl w:ilvl="0">
      <w:start w:val="5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9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0000000E"/>
    <w:multiLevelType w:val="singleLevel"/>
    <w:tmpl w:val="0000000E"/>
    <w:name w:val="WW8Num14"/>
    <w:lvl w:ilvl="0">
      <w:start w:val="5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0000000F"/>
    <w:multiLevelType w:val="singleLevel"/>
    <w:tmpl w:val="0000000F"/>
    <w:name w:val="WW8Num15"/>
    <w:lvl w:ilvl="0">
      <w:start w:val="16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00000013"/>
    <w:multiLevelType w:val="singleLevel"/>
    <w:tmpl w:val="00000013"/>
    <w:name w:val="WW8Num19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00000015"/>
    <w:multiLevelType w:val="singleLevel"/>
    <w:tmpl w:val="00000015"/>
    <w:name w:val="WW8Num21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21">
    <w:nsid w:val="00000016"/>
    <w:multiLevelType w:val="singleLevel"/>
    <w:tmpl w:val="00000016"/>
    <w:name w:val="WW8Num22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00000018"/>
    <w:multiLevelType w:val="singleLevel"/>
    <w:tmpl w:val="00000018"/>
    <w:name w:val="WW8Num24"/>
    <w:lvl w:ilvl="0">
      <w:start w:val="14"/>
      <w:numFmt w:val="upperRoman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4">
    <w:nsid w:val="00000019"/>
    <w:multiLevelType w:val="singleLevel"/>
    <w:tmpl w:val="00000019"/>
    <w:name w:val="WW8Num25"/>
    <w:lvl w:ilvl="0">
      <w:start w:val="5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0000001B"/>
    <w:multiLevelType w:val="singleLevel"/>
    <w:tmpl w:val="0000001B"/>
    <w:name w:val="WW8Num27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00000022"/>
    <w:multiLevelType w:val="singleLevel"/>
    <w:tmpl w:val="00000022"/>
    <w:name w:val="WW8Num34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00000023"/>
    <w:multiLevelType w:val="singleLevel"/>
    <w:tmpl w:val="00000023"/>
    <w:name w:val="WW8Num35"/>
    <w:lvl w:ilvl="0">
      <w:start w:val="6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37">
    <w:nsid w:val="00000026"/>
    <w:multiLevelType w:val="singleLevel"/>
    <w:tmpl w:val="00000026"/>
    <w:name w:val="WW8Num38"/>
    <w:lvl w:ilvl="0">
      <w:start w:val="2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8">
    <w:nsid w:val="00000027"/>
    <w:multiLevelType w:val="singleLevel"/>
    <w:tmpl w:val="00000027"/>
    <w:name w:val="WW8Num39"/>
    <w:lvl w:ilvl="0">
      <w:start w:val="2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9">
    <w:nsid w:val="00000028"/>
    <w:multiLevelType w:val="singleLevel"/>
    <w:tmpl w:val="00000028"/>
    <w:name w:val="WW8Num40"/>
    <w:lvl w:ilvl="0">
      <w:start w:val="3"/>
      <w:numFmt w:val="upperRoman"/>
      <w:lvlText w:val="%1-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Roman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color w:val="000080"/>
        <w:sz w:val="24"/>
        <w:szCs w:val="24"/>
        <w:u w:val="none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lowerLetter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0000002C"/>
    <w:multiLevelType w:val="multilevel"/>
    <w:tmpl w:val="00000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6897"/>
    <w:rsid w:val="00046897"/>
    <w:rsid w:val="00FB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0z0">
    <w:name w:val="WW8Num3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5z0">
    <w:name w:val="WW8Num35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6z0">
    <w:name w:val="WW8Num36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37z0">
    <w:name w:val="WW8Num37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38z0">
    <w:name w:val="WW8Num38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41z0">
    <w:name w:val="WW8Num41z0"/>
    <w:rPr>
      <w:rFonts w:ascii="Times New Roman" w:hAnsi="Times New Roman" w:cs="Times New Roman"/>
      <w:b w:val="0"/>
      <w:bCs w:val="0"/>
      <w:i w:val="0"/>
      <w:iCs w:val="0"/>
      <w:color w:val="000080"/>
      <w:sz w:val="24"/>
      <w:szCs w:val="24"/>
      <w:u w:val="none"/>
    </w:rPr>
  </w:style>
  <w:style w:type="character" w:customStyle="1" w:styleId="WW8Num42z0">
    <w:name w:val="WW8Num4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43z0">
    <w:name w:val="WW8Num4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6z0">
    <w:name w:val="WW8NumSt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10z0">
    <w:name w:val="WW8NumSt1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16z0">
    <w:name w:val="WW8NumSt1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20z0">
    <w:name w:val="WW8NumSt2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23z0">
    <w:name w:val="WW8NumSt23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25z0">
    <w:name w:val="WW8NumSt25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26z0">
    <w:name w:val="WW8NumSt26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30z0">
    <w:name w:val="WW8NumSt30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32z0">
    <w:name w:val="WW8NumSt3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34z0">
    <w:name w:val="WW8NumSt34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37z0">
    <w:name w:val="WW8NumSt37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39z0">
    <w:name w:val="WW8NumSt39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4z0">
    <w:name w:val="WW8NumSt44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7z0">
    <w:name w:val="WW8NumSt47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51z0">
    <w:name w:val="WW8NumSt51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52z0">
    <w:name w:val="WW8NumSt52z0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1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10691</Words>
  <Characters>57733</Characters>
  <Application>Microsoft Office Word</Application>
  <DocSecurity>0</DocSecurity>
  <Lines>481</Lines>
  <Paragraphs>136</Paragraphs>
  <ScaleCrop>false</ScaleCrop>
  <Company>Hewlett-Packard Company</Company>
  <LinksUpToDate>false</LinksUpToDate>
  <CharactersWithSpaces>68288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COMUM DAS ESCOLAS MUNICIPAIS DE EDUCAÇÃO INFANTIL, EN</dc:title>
  <dc:creator>nome</dc:creator>
  <cp:lastModifiedBy>Alice SME</cp:lastModifiedBy>
  <cp:revision>2</cp:revision>
  <cp:lastPrinted>1999-05-20T13:35:00Z</cp:lastPrinted>
  <dcterms:created xsi:type="dcterms:W3CDTF">2014-01-17T15:47:00Z</dcterms:created>
  <dcterms:modified xsi:type="dcterms:W3CDTF">2014-01-17T15:47:00Z</dcterms:modified>
</cp:coreProperties>
</file>